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26" w:rsidRDefault="00DB03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0326" w:rsidRDefault="00DB0326">
      <w:pPr>
        <w:pStyle w:val="ConsPlusNormal"/>
        <w:jc w:val="both"/>
        <w:outlineLvl w:val="0"/>
      </w:pPr>
    </w:p>
    <w:p w:rsidR="00DB0326" w:rsidRDefault="00DB032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B0326" w:rsidRDefault="00DB0326">
      <w:pPr>
        <w:pStyle w:val="ConsPlusTitle"/>
        <w:jc w:val="center"/>
      </w:pPr>
    </w:p>
    <w:p w:rsidR="00DB0326" w:rsidRDefault="00DB0326">
      <w:pPr>
        <w:pStyle w:val="ConsPlusTitle"/>
        <w:jc w:val="center"/>
      </w:pPr>
      <w:r>
        <w:t>РАСПОРЯЖЕНИЕ</w:t>
      </w:r>
    </w:p>
    <w:p w:rsidR="00DB0326" w:rsidRDefault="00DB0326">
      <w:pPr>
        <w:pStyle w:val="ConsPlusTitle"/>
        <w:jc w:val="center"/>
      </w:pPr>
      <w:r>
        <w:t>от 29 ноября 2014 г. N 2403-р</w:t>
      </w:r>
    </w:p>
    <w:p w:rsidR="00DB0326" w:rsidRDefault="00DB0326">
      <w:pPr>
        <w:pStyle w:val="ConsPlusNormal"/>
        <w:ind w:firstLine="540"/>
        <w:jc w:val="both"/>
      </w:pPr>
    </w:p>
    <w:p w:rsidR="00DB0326" w:rsidRDefault="00DB032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Основы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DB0326" w:rsidRDefault="00DB0326">
      <w:pPr>
        <w:pStyle w:val="ConsPlusNormal"/>
        <w:ind w:firstLine="540"/>
        <w:jc w:val="both"/>
      </w:pPr>
      <w:r>
        <w:t xml:space="preserve">2. Минобрнауки России с участием заинтересованных федеральных органов исполнительной власти в 6-месячный срок разработать и внести в Правительство Российской Федерации план мероприятий по реализации </w:t>
      </w:r>
      <w:hyperlink w:anchor="P29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DB0326" w:rsidRDefault="00DB0326">
      <w:pPr>
        <w:pStyle w:val="ConsPlusNormal"/>
        <w:ind w:firstLine="540"/>
        <w:jc w:val="both"/>
      </w:pPr>
      <w:r>
        <w:t xml:space="preserve">3. Минобрнауки России совместно с заинтересованными федеральными органами исполнительной власти обеспечить реализацию </w:t>
      </w:r>
      <w:hyperlink w:anchor="P29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DB0326" w:rsidRDefault="00DB0326">
      <w:pPr>
        <w:pStyle w:val="ConsPlusNormal"/>
        <w:ind w:firstLine="540"/>
        <w:jc w:val="both"/>
      </w:pPr>
      <w:r>
        <w:t xml:space="preserve">4. Рекомендовать органам исполнительной власти субъектов Российской Федерации при формировании и осуществлении региональных программ в сфере гражданско-патриотического и духовно-нравственного воспитания детей и молодежи учитывать положения </w:t>
      </w:r>
      <w:hyperlink w:anchor="P29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года.</w:t>
      </w:r>
    </w:p>
    <w:p w:rsidR="00DB0326" w:rsidRDefault="00DB0326">
      <w:pPr>
        <w:pStyle w:val="ConsPlusNormal"/>
        <w:ind w:firstLine="540"/>
        <w:jc w:val="both"/>
      </w:pPr>
      <w:r>
        <w:t>5. Признать утратившими силу:</w:t>
      </w:r>
    </w:p>
    <w:p w:rsidR="00DB0326" w:rsidRDefault="00DB0326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18 декабря 2006 г. N 1760-р (Собрание законодательства Российской Федерации, 2006, N 52, ст. 5622);</w:t>
      </w:r>
    </w:p>
    <w:p w:rsidR="00DB0326" w:rsidRDefault="00DB032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12 марта 2008 г. N 301-р (Собрание законодательства Российской Федерации, 2008, N 11, ст. 1059);</w:t>
      </w:r>
    </w:p>
    <w:p w:rsidR="00DB0326" w:rsidRDefault="00DB032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28 февраля 2009 г. N 251-р (Собрание законодательства Российской Федерации, 2009, N 10, ст. 1257);</w:t>
      </w:r>
    </w:p>
    <w:p w:rsidR="00DB0326" w:rsidRDefault="00DB032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16 июля 2009 г. N 997-р (Собрание законодательства Российской Федерации, 2009, N 29, ст. 3730).</w:t>
      </w:r>
    </w:p>
    <w:p w:rsidR="00DB0326" w:rsidRDefault="00DB0326">
      <w:pPr>
        <w:pStyle w:val="ConsPlusNormal"/>
        <w:ind w:firstLine="540"/>
        <w:jc w:val="both"/>
      </w:pPr>
    </w:p>
    <w:p w:rsidR="00DB0326" w:rsidRDefault="00DB0326">
      <w:pPr>
        <w:pStyle w:val="ConsPlusNormal"/>
        <w:jc w:val="right"/>
      </w:pPr>
      <w:r>
        <w:t>Председатель Правительства</w:t>
      </w:r>
    </w:p>
    <w:p w:rsidR="00DB0326" w:rsidRDefault="00DB0326">
      <w:pPr>
        <w:pStyle w:val="ConsPlusNormal"/>
        <w:jc w:val="right"/>
      </w:pPr>
      <w:r>
        <w:t>Российской Федерации</w:t>
      </w:r>
    </w:p>
    <w:p w:rsidR="00DB0326" w:rsidRDefault="00DB0326">
      <w:pPr>
        <w:pStyle w:val="ConsPlusNormal"/>
        <w:jc w:val="right"/>
      </w:pPr>
      <w:r>
        <w:t>Д.МЕДВЕДЕВ</w:t>
      </w:r>
    </w:p>
    <w:p w:rsidR="00DB0326" w:rsidRDefault="00DB0326">
      <w:pPr>
        <w:pStyle w:val="ConsPlusNormal"/>
        <w:jc w:val="right"/>
      </w:pPr>
    </w:p>
    <w:p w:rsidR="00DB0326" w:rsidRDefault="00DB0326">
      <w:pPr>
        <w:pStyle w:val="ConsPlusNormal"/>
        <w:jc w:val="right"/>
      </w:pPr>
    </w:p>
    <w:p w:rsidR="00DB0326" w:rsidRDefault="00DB0326">
      <w:pPr>
        <w:pStyle w:val="ConsPlusNormal"/>
        <w:jc w:val="right"/>
      </w:pPr>
    </w:p>
    <w:p w:rsidR="00DB0326" w:rsidRDefault="00DB0326">
      <w:pPr>
        <w:pStyle w:val="ConsPlusNormal"/>
        <w:jc w:val="right"/>
      </w:pPr>
    </w:p>
    <w:p w:rsidR="00DB0326" w:rsidRDefault="00DB0326">
      <w:pPr>
        <w:pStyle w:val="ConsPlusNormal"/>
        <w:jc w:val="right"/>
      </w:pPr>
    </w:p>
    <w:p w:rsidR="00DB0326" w:rsidRDefault="00DB0326">
      <w:pPr>
        <w:pStyle w:val="ConsPlusNormal"/>
        <w:jc w:val="right"/>
        <w:outlineLvl w:val="0"/>
      </w:pPr>
      <w:r>
        <w:t>Утверждены</w:t>
      </w:r>
    </w:p>
    <w:p w:rsidR="00DB0326" w:rsidRDefault="00DB0326">
      <w:pPr>
        <w:pStyle w:val="ConsPlusNormal"/>
        <w:jc w:val="right"/>
      </w:pPr>
      <w:r>
        <w:t>распоряжением Правительства</w:t>
      </w:r>
    </w:p>
    <w:p w:rsidR="00DB0326" w:rsidRDefault="00DB0326">
      <w:pPr>
        <w:pStyle w:val="ConsPlusNormal"/>
        <w:jc w:val="right"/>
      </w:pPr>
      <w:r>
        <w:t>Российской Федерации</w:t>
      </w:r>
    </w:p>
    <w:p w:rsidR="00DB0326" w:rsidRDefault="00DB0326">
      <w:pPr>
        <w:pStyle w:val="ConsPlusNormal"/>
        <w:jc w:val="right"/>
      </w:pPr>
      <w:r>
        <w:t>от 29 ноября 2014 г. N 2403-р</w:t>
      </w:r>
    </w:p>
    <w:p w:rsidR="00DB0326" w:rsidRDefault="00DB0326">
      <w:pPr>
        <w:pStyle w:val="ConsPlusNormal"/>
        <w:jc w:val="center"/>
      </w:pPr>
    </w:p>
    <w:p w:rsidR="00DB0326" w:rsidRDefault="00DB0326">
      <w:pPr>
        <w:pStyle w:val="ConsPlusTitle"/>
        <w:jc w:val="center"/>
      </w:pPr>
      <w:bookmarkStart w:id="0" w:name="P29"/>
      <w:bookmarkEnd w:id="0"/>
      <w:r>
        <w:t>ОСНОВЫ</w:t>
      </w:r>
    </w:p>
    <w:p w:rsidR="00DB0326" w:rsidRDefault="00DB0326">
      <w:pPr>
        <w:pStyle w:val="ConsPlusTitle"/>
        <w:jc w:val="center"/>
      </w:pPr>
      <w:r>
        <w:t>ГОСУДАРСТВЕННОЙ МОЛОДЕЖНОЙ ПОЛИТИКИ РОССИЙСКОЙ ФЕДЕРАЦИИ</w:t>
      </w:r>
    </w:p>
    <w:p w:rsidR="00DB0326" w:rsidRDefault="00DB0326">
      <w:pPr>
        <w:pStyle w:val="ConsPlusTitle"/>
        <w:jc w:val="center"/>
      </w:pPr>
      <w:r>
        <w:t>НА ПЕРИОД ДО 2025 ГОДА</w:t>
      </w:r>
    </w:p>
    <w:p w:rsidR="00DB0326" w:rsidRDefault="00DB0326">
      <w:pPr>
        <w:pStyle w:val="ConsPlusNormal"/>
        <w:jc w:val="center"/>
      </w:pPr>
    </w:p>
    <w:p w:rsidR="00DB0326" w:rsidRDefault="00DB0326">
      <w:pPr>
        <w:pStyle w:val="ConsPlusNormal"/>
        <w:jc w:val="center"/>
        <w:outlineLvl w:val="1"/>
      </w:pPr>
      <w:r>
        <w:t>I. Общие положения</w:t>
      </w:r>
    </w:p>
    <w:p w:rsidR="00DB0326" w:rsidRDefault="00DB0326">
      <w:pPr>
        <w:pStyle w:val="ConsPlusNormal"/>
        <w:jc w:val="center"/>
      </w:pPr>
    </w:p>
    <w:p w:rsidR="00DB0326" w:rsidRDefault="00DB0326">
      <w:pPr>
        <w:pStyle w:val="ConsPlusNormal"/>
        <w:ind w:firstLine="540"/>
        <w:jc w:val="both"/>
      </w:pPr>
      <w:r>
        <w:t xml:space="preserve">1. Настоящий документ определяет систему принципов, приоритетных задач и механизмов, обеспечивающих реализацию </w:t>
      </w:r>
      <w:hyperlink r:id="rId9" w:history="1">
        <w:r>
          <w:rPr>
            <w:color w:val="0000FF"/>
          </w:rPr>
          <w:t>государственной молодежной политики</w:t>
        </w:r>
      </w:hyperlink>
      <w:r>
        <w:t>.</w:t>
      </w:r>
    </w:p>
    <w:p w:rsidR="00DB0326" w:rsidRDefault="00DB0326">
      <w:pPr>
        <w:pStyle w:val="ConsPlusNormal"/>
        <w:ind w:firstLine="540"/>
        <w:jc w:val="both"/>
      </w:pPr>
      <w:r>
        <w:t>2. Используемые в настоящем документе термины означают следующее: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 xml:space="preserve">"государственная молодежная политика" - направление деятельности Российской </w:t>
      </w:r>
      <w:r>
        <w:lastRenderedPageBreak/>
        <w:t>Федерации,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 социально-экономического развития, глобальной конкурентоспособности, национальной безопасности</w:t>
      </w:r>
      <w:proofErr w:type="gramEnd"/>
      <w:r>
        <w:t xml:space="preserve"> страны, а также упрочения ее лидерских позиций на мировой арене;</w:t>
      </w:r>
    </w:p>
    <w:p w:rsidR="00DB0326" w:rsidRDefault="00DB0326">
      <w:pPr>
        <w:pStyle w:val="ConsPlusNormal"/>
        <w:ind w:firstLine="540"/>
        <w:jc w:val="both"/>
      </w:pPr>
      <w:r>
        <w:t>"работа с молодежью"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DB0326" w:rsidRDefault="00DB0326">
      <w:pPr>
        <w:pStyle w:val="ConsPlusNormal"/>
        <w:ind w:firstLine="540"/>
        <w:jc w:val="both"/>
      </w:pPr>
      <w:r>
        <w:t>"молодежь"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DB0326" w:rsidRDefault="00DB0326">
      <w:pPr>
        <w:pStyle w:val="ConsPlusNormal"/>
        <w:ind w:firstLine="540"/>
        <w:jc w:val="both"/>
      </w:pPr>
      <w:r>
        <w:t>"инфраструктура молодежной политики" - система государственных, муниципальных организаций и общественных объединений, а также иных организаций всех форм собственности, обеспечивающих возможность для оказания услуг и проведения мероприятий, направленных на развитие молодежи;</w:t>
      </w:r>
    </w:p>
    <w:p w:rsidR="00DB0326" w:rsidRDefault="00DB0326">
      <w:pPr>
        <w:pStyle w:val="ConsPlusNormal"/>
        <w:ind w:firstLine="540"/>
        <w:jc w:val="both"/>
      </w:pPr>
      <w:r>
        <w:t>"молодежное предпринимательство" - предпринимательская деятельность граждан в возрасте до 30 лет, а также юридических лиц (субъектов малого и среднего предпринимательства), средний возраст штатных работников которых, а также возраст руководителя не превышает 30 лет либо в уставном (складочном) капитале которых доля вкладов лиц не старше 30 лет превышает 75 процентов;</w:t>
      </w:r>
    </w:p>
    <w:p w:rsidR="00DB0326" w:rsidRDefault="00DB0326">
      <w:pPr>
        <w:pStyle w:val="ConsPlusNormal"/>
        <w:ind w:firstLine="540"/>
        <w:jc w:val="both"/>
      </w:pPr>
      <w:r>
        <w:t>"молодежная добровольческая (волонтерская) деятельность"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DB0326" w:rsidRDefault="00DB0326">
      <w:pPr>
        <w:pStyle w:val="ConsPlusNormal"/>
        <w:ind w:firstLine="540"/>
        <w:jc w:val="both"/>
      </w:pPr>
      <w:r>
        <w:t>"молодая семья" - семья, состоящая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DB0326" w:rsidRDefault="00DB0326">
      <w:pPr>
        <w:pStyle w:val="ConsPlusNormal"/>
        <w:ind w:firstLine="540"/>
        <w:jc w:val="both"/>
      </w:pPr>
      <w:r>
        <w:t>"молодой специалист" - гражданин Российской Федерации в возрасте до 30 лет (для участников жилищных программ поддержки молодых специалистов - до 35 лет), имеющий среднее профессиональное или высшее образование, принятый на работу по трудовому договору в соответствии с уровнем профессионального образования и квалификацией;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>"молодой ученый" - работник образовательной или научной организации, имеющий ученую степень кандидата наук в возрасте до 35 лет или ученую степень доктора наук в возрасте до 40 лет (для участников программ решения жилищных проблем работников - до 45 лет)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  <w:proofErr w:type="gramEnd"/>
    </w:p>
    <w:p w:rsidR="00DB0326" w:rsidRDefault="00DB0326">
      <w:pPr>
        <w:pStyle w:val="ConsPlusNormal"/>
        <w:ind w:firstLine="540"/>
        <w:jc w:val="both"/>
      </w:pPr>
      <w:r>
        <w:t>"специалист по работе с молодежью" - имеющий соответствующую профессиональную квалификацию работник федерального, регионального или муниципального органа исполнительной власти, органа местного самоуправления, а также организации любой формы собственности, осуществляющей работу с молодежью.</w:t>
      </w:r>
    </w:p>
    <w:p w:rsidR="00DB0326" w:rsidRDefault="00DB0326">
      <w:pPr>
        <w:pStyle w:val="ConsPlusNormal"/>
        <w:ind w:firstLine="540"/>
        <w:jc w:val="both"/>
      </w:pPr>
      <w:r>
        <w:t xml:space="preserve">3. Настоящий документ разработан на основе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 с учетом </w:t>
      </w:r>
      <w:r>
        <w:lastRenderedPageBreak/>
        <w:t>международных договоров.</w:t>
      </w:r>
    </w:p>
    <w:p w:rsidR="00DB0326" w:rsidRDefault="00DB0326">
      <w:pPr>
        <w:pStyle w:val="ConsPlusNormal"/>
        <w:ind w:firstLine="540"/>
        <w:jc w:val="both"/>
      </w:pPr>
      <w:r>
        <w:t>4. Глобальные тенденции убедительно доказывают, что стратегические преимущества будут у тех государств, которые смогут эффективно и продуктивно использовать инновационный потенциал развития, основным носителем которого является молодежь.</w:t>
      </w:r>
    </w:p>
    <w:p w:rsidR="00DB0326" w:rsidRDefault="00DB0326">
      <w:pPr>
        <w:pStyle w:val="ConsPlusNormal"/>
        <w:ind w:firstLine="540"/>
        <w:jc w:val="both"/>
      </w:pPr>
      <w:r>
        <w:t>Молодежь России как наиболее восприимчивая и мобильная часть социума поддерживала прогрессивные реформы и претворяла их в жизнь. Патриотические устремления молодежи развивали науку и промышленность, обеспечившие рост экономики и улучшение качества жизни.</w:t>
      </w:r>
    </w:p>
    <w:p w:rsidR="00DB0326" w:rsidRDefault="00DB0326">
      <w:pPr>
        <w:pStyle w:val="ConsPlusNormal"/>
        <w:ind w:firstLine="540"/>
        <w:jc w:val="both"/>
      </w:pPr>
      <w:r>
        <w:t>Новые вызовы, связанные с изменениями в глобальном мире, новые цели социально-экономического развития страны требуют системного обновления, развития задач и механизмов государственной молодежной политики.</w:t>
      </w:r>
    </w:p>
    <w:p w:rsidR="00DB0326" w:rsidRDefault="00DB0326">
      <w:pPr>
        <w:pStyle w:val="ConsPlusNormal"/>
        <w:ind w:firstLine="540"/>
        <w:jc w:val="both"/>
      </w:pPr>
      <w:r>
        <w:t>Приоритеты Российской Федерации ориентированы на укрепление воспитательной роли семьи, общества и государства. Российская молодежь все ярче демонстрирует активную позицию по развитию гражданского общества, формируются механизмы создания молодежью общественных благ.</w:t>
      </w:r>
    </w:p>
    <w:p w:rsidR="00DB0326" w:rsidRDefault="00DB0326">
      <w:pPr>
        <w:pStyle w:val="ConsPlusNormal"/>
        <w:ind w:firstLine="540"/>
        <w:jc w:val="both"/>
      </w:pPr>
      <w:r>
        <w:t>В 2014 году в Российской Федерации проживают 33,22 миллиона граждан в возрасте от 14 до 30 лет.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>В государстве в целом сложилась и действует система формирования и реализации молодежной политики на федеральном, региональном и муниципальном уровнях.</w:t>
      </w:r>
      <w:proofErr w:type="gramEnd"/>
      <w:r>
        <w:t xml:space="preserve"> Интересы и потребности молодежи учитываются при реализации программ социально-экономического развития.</w:t>
      </w:r>
    </w:p>
    <w:p w:rsidR="00DB0326" w:rsidRDefault="00DB0326">
      <w:pPr>
        <w:pStyle w:val="ConsPlusNormal"/>
        <w:ind w:firstLine="540"/>
        <w:jc w:val="both"/>
      </w:pPr>
      <w:r>
        <w:t xml:space="preserve">В последние годы удалось переломить ряд негативных тенденций и достичь заметного улучшения социально-экономического положения молодежи в Российской Федерации. Уменьшилась смертность среди молодежи, усилилось стремление к ведению здорового образа жизни, снизился уровень молодежной </w:t>
      </w:r>
      <w:proofErr w:type="gramStart"/>
      <w:r>
        <w:t>безработицы</w:t>
      </w:r>
      <w:proofErr w:type="gramEnd"/>
      <w:r>
        <w:t xml:space="preserve"> и наметилось снижение преступности (в том числе среди несовершеннолетних). Российская Федерация является одним из мировых лидеров по количеству молодых специалистов, получивших высшее образование. Многие представители молодежи входят в число победителей и призеров международных спортивных соревнований, творческих конкурсов и олимпиад.</w:t>
      </w:r>
    </w:p>
    <w:p w:rsidR="00DB0326" w:rsidRDefault="00DB0326">
      <w:pPr>
        <w:pStyle w:val="ConsPlusNormal"/>
        <w:ind w:firstLine="540"/>
        <w:jc w:val="both"/>
      </w:pPr>
      <w:r>
        <w:t>Вместе с тем существует тенденция нарастания негативного влияния целого ряда внутренних и внешних факторов, повышающих риски роста угроз ценностного, общественного и социально-экономического характера. Проблемным фактором является 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обществе.</w:t>
      </w:r>
    </w:p>
    <w:p w:rsidR="00DB0326" w:rsidRDefault="00DB0326">
      <w:pPr>
        <w:pStyle w:val="ConsPlusNormal"/>
        <w:ind w:firstLine="540"/>
        <w:jc w:val="both"/>
      </w:pPr>
      <w:r>
        <w:t>Снижение численности молодежи вследствие демографических проблем прошлых лет может оказать системное влияние на социально-экономическое развитие страны, привести к убыли населения, сокращению трудовых ресурсов, росту пенсионной нагрузки и ослаблению обороноспособности Российской Федерации.</w:t>
      </w:r>
    </w:p>
    <w:p w:rsidR="00DB0326" w:rsidRDefault="00DB0326">
      <w:pPr>
        <w:pStyle w:val="ConsPlusNormal"/>
        <w:ind w:firstLine="540"/>
        <w:jc w:val="both"/>
      </w:pPr>
      <w:r>
        <w:t>Молодежь в Российской Федерации достойна того, чтобы получить и реализовать новые возможности для построения своего будущего и будущего страны.</w:t>
      </w:r>
    </w:p>
    <w:p w:rsidR="00DB0326" w:rsidRDefault="00DB0326">
      <w:pPr>
        <w:pStyle w:val="ConsPlusNormal"/>
        <w:ind w:firstLine="540"/>
        <w:jc w:val="both"/>
      </w:pPr>
      <w:r>
        <w:t>Важно выработать в молодежной среде приоритет национально-государственной идентичности, а также воспитать чувство гордости за Отечество.</w:t>
      </w:r>
    </w:p>
    <w:p w:rsidR="00DB0326" w:rsidRDefault="00DB0326">
      <w:pPr>
        <w:pStyle w:val="ConsPlusNormal"/>
        <w:ind w:firstLine="540"/>
        <w:jc w:val="both"/>
      </w:pPr>
      <w:r>
        <w:t>Стратегическим приоритетом государственной молодежной политики является создание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</w:t>
      </w:r>
    </w:p>
    <w:p w:rsidR="00DB0326" w:rsidRDefault="00DB0326">
      <w:pPr>
        <w:pStyle w:val="ConsPlusNormal"/>
        <w:ind w:firstLine="540"/>
        <w:jc w:val="both"/>
      </w:pPr>
      <w:r>
        <w:t>Ключевой задачей является воспитание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семьи.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 xml:space="preserve">Государство и общество должны создать базовые условия для полноценной </w:t>
      </w:r>
      <w:r>
        <w:lastRenderedPageBreak/>
        <w:t>самореализации молодежи в социально-экономической и общественно-политической сферах жизни России, чтобы молодежь, развивая индивидуальные качества, проявляла высокий уровень социальной активности.</w:t>
      </w:r>
      <w:proofErr w:type="gramEnd"/>
    </w:p>
    <w:p w:rsidR="00DB0326" w:rsidRDefault="00DB0326">
      <w:pPr>
        <w:pStyle w:val="ConsPlusNormal"/>
        <w:ind w:firstLine="540"/>
        <w:jc w:val="both"/>
      </w:pPr>
      <w:r>
        <w:t>Совокупность указанных факторов обусловливает необходимость формирования основ государственной молодежной политики, соответствующих современным реалиям и новым вызовам времени.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>Эффективная реализация государственной молодежной политики должна обеспечивать устойчивый рост числа молодых людей, мотивированных на позитивные действия, разделяющих общечеловеческие и национальные духовные ценности, обладающих хорошим физическим здоровьем, занимающихся физической культурой и спортом, не имеющих вредных привычек, работающих над своим личностным и профессиональным развитием, любящих свое Отечество и готовых защищать его интересы, прилагающих усилия для динамичного развития сильной и независимой Российской Федерации.</w:t>
      </w:r>
      <w:proofErr w:type="gramEnd"/>
    </w:p>
    <w:p w:rsidR="00DB0326" w:rsidRDefault="00DB0326">
      <w:pPr>
        <w:pStyle w:val="ConsPlusNormal"/>
        <w:ind w:firstLine="540"/>
        <w:jc w:val="both"/>
      </w:pPr>
      <w:r>
        <w:t>Главным результатом реализации государственной молодежной политики должно стать улучшение социально-экономического положения молодежи Российской Федерации и увеличение степени ее вовлеченности в социально-экономическую жизнь страны.</w:t>
      </w:r>
    </w:p>
    <w:p w:rsidR="00DB0326" w:rsidRDefault="00DB0326">
      <w:pPr>
        <w:pStyle w:val="ConsPlusNormal"/>
        <w:ind w:firstLine="540"/>
        <w:jc w:val="both"/>
      </w:pPr>
    </w:p>
    <w:p w:rsidR="00DB0326" w:rsidRDefault="00DB0326">
      <w:pPr>
        <w:pStyle w:val="ConsPlusNormal"/>
        <w:jc w:val="center"/>
        <w:outlineLvl w:val="1"/>
      </w:pPr>
      <w:r>
        <w:t>II. Основные принципы реализации государственной</w:t>
      </w:r>
    </w:p>
    <w:p w:rsidR="00DB0326" w:rsidRDefault="00DB0326">
      <w:pPr>
        <w:pStyle w:val="ConsPlusNormal"/>
        <w:jc w:val="center"/>
      </w:pPr>
      <w:r>
        <w:t>молодежной политики</w:t>
      </w:r>
    </w:p>
    <w:p w:rsidR="00DB0326" w:rsidRDefault="00DB0326">
      <w:pPr>
        <w:pStyle w:val="ConsPlusNormal"/>
        <w:ind w:firstLine="540"/>
        <w:jc w:val="both"/>
      </w:pPr>
    </w:p>
    <w:p w:rsidR="00DB0326" w:rsidRDefault="00DB0326">
      <w:pPr>
        <w:pStyle w:val="ConsPlusNormal"/>
        <w:ind w:firstLine="540"/>
        <w:jc w:val="both"/>
      </w:pPr>
      <w:r>
        <w:t>5. Государственная молодежная политика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DB0326" w:rsidRDefault="00DB0326">
      <w:pPr>
        <w:pStyle w:val="ConsPlusNormal"/>
        <w:ind w:firstLine="540"/>
        <w:jc w:val="both"/>
      </w:pPr>
      <w:r>
        <w:t>а) ответственность государства за соблюдение законных интересов молодежи;</w:t>
      </w:r>
    </w:p>
    <w:p w:rsidR="00DB0326" w:rsidRDefault="00DB0326">
      <w:pPr>
        <w:pStyle w:val="ConsPlusNormal"/>
        <w:ind w:firstLine="540"/>
        <w:jc w:val="both"/>
      </w:pPr>
      <w:r>
        <w:t>б) ответственность молодежи за реализацию своих конституционных прав и обязанностей в сферах государственной и общественной жизни;</w:t>
      </w:r>
    </w:p>
    <w:p w:rsidR="00DB0326" w:rsidRDefault="00DB0326">
      <w:pPr>
        <w:pStyle w:val="ConsPlusNormal"/>
        <w:ind w:firstLine="540"/>
        <w:jc w:val="both"/>
      </w:pPr>
      <w:r>
        <w:t>в) признание молодежи равноправным партнером в формировании и реализации государственной молодежной политики;</w:t>
      </w:r>
    </w:p>
    <w:p w:rsidR="00DB0326" w:rsidRDefault="00DB0326">
      <w:pPr>
        <w:pStyle w:val="ConsPlusNormal"/>
        <w:ind w:firstLine="540"/>
        <w:jc w:val="both"/>
      </w:pPr>
      <w:r>
        <w:t>г) приоритетность государственной поддержки социально незащищенных молодых граждан;</w:t>
      </w:r>
    </w:p>
    <w:p w:rsidR="00DB0326" w:rsidRDefault="00DB0326">
      <w:pPr>
        <w:pStyle w:val="ConsPlusNormal"/>
        <w:ind w:firstLine="540"/>
        <w:jc w:val="both"/>
      </w:pPr>
      <w:r>
        <w:t>д) предоставление государством базового объема услуг для духовного, культурного, социального, физического и психического развития молодежи, а также возможностей для выбора жизненного пути, образования, начала трудовой деятельности, создания семьи;</w:t>
      </w:r>
    </w:p>
    <w:p w:rsidR="00DB0326" w:rsidRDefault="00DB0326">
      <w:pPr>
        <w:pStyle w:val="ConsPlusNormal"/>
        <w:ind w:firstLine="540"/>
        <w:jc w:val="both"/>
      </w:pPr>
      <w:r>
        <w:t>е) поддержка деятельности молодежных общественных объединений и организаций;</w:t>
      </w:r>
    </w:p>
    <w:p w:rsidR="00DB0326" w:rsidRDefault="00DB0326">
      <w:pPr>
        <w:pStyle w:val="ConsPlusNormal"/>
        <w:ind w:firstLine="540"/>
        <w:jc w:val="both"/>
      </w:pPr>
      <w:r>
        <w:t>ж) развитие государственно-частного партнерства и взаимодействия с социальными институтами общества;</w:t>
      </w:r>
    </w:p>
    <w:p w:rsidR="00DB0326" w:rsidRDefault="00DB0326">
      <w:pPr>
        <w:pStyle w:val="ConsPlusNormal"/>
        <w:ind w:firstLine="540"/>
        <w:jc w:val="both"/>
      </w:pPr>
      <w:r>
        <w:t>з) повышение эффективности использования информационных ресурсов и инфраструктуры в интересах реализации государственной молодежной политики;</w:t>
      </w:r>
    </w:p>
    <w:p w:rsidR="00DB0326" w:rsidRDefault="00DB0326">
      <w:pPr>
        <w:pStyle w:val="ConsPlusNormal"/>
        <w:ind w:firstLine="540"/>
        <w:jc w:val="both"/>
      </w:pPr>
      <w:r>
        <w:t>и) укрепление механизмов правового регулирования и единства государственной молодежной политики на федеральном, региональном и муниципальном уровнях;</w:t>
      </w:r>
    </w:p>
    <w:p w:rsidR="00DB0326" w:rsidRDefault="00DB0326">
      <w:pPr>
        <w:pStyle w:val="ConsPlusNormal"/>
        <w:ind w:firstLine="540"/>
        <w:jc w:val="both"/>
      </w:pPr>
      <w:r>
        <w:t>к) взаимодействие различных ведом</w:t>
      </w:r>
      <w:proofErr w:type="gramStart"/>
      <w:r>
        <w:t>ств пр</w:t>
      </w:r>
      <w:proofErr w:type="gramEnd"/>
      <w:r>
        <w:t>и реализации стратегий и программ в части, касающейся молодежной политики.</w:t>
      </w:r>
    </w:p>
    <w:p w:rsidR="00DB0326" w:rsidRDefault="00DB0326">
      <w:pPr>
        <w:pStyle w:val="ConsPlusNormal"/>
        <w:jc w:val="center"/>
      </w:pPr>
    </w:p>
    <w:p w:rsidR="00DB0326" w:rsidRDefault="00DB0326">
      <w:pPr>
        <w:pStyle w:val="ConsPlusNormal"/>
        <w:jc w:val="center"/>
        <w:outlineLvl w:val="1"/>
      </w:pPr>
      <w:r>
        <w:t>III. Цели и приоритетные задачи государственной</w:t>
      </w:r>
    </w:p>
    <w:p w:rsidR="00DB0326" w:rsidRDefault="00DB0326">
      <w:pPr>
        <w:pStyle w:val="ConsPlusNormal"/>
        <w:jc w:val="center"/>
      </w:pPr>
      <w:r>
        <w:t>молодежной политики</w:t>
      </w:r>
    </w:p>
    <w:p w:rsidR="00DB0326" w:rsidRDefault="00DB0326">
      <w:pPr>
        <w:pStyle w:val="ConsPlusNormal"/>
        <w:jc w:val="center"/>
      </w:pPr>
    </w:p>
    <w:p w:rsidR="00DB0326" w:rsidRDefault="00DB0326">
      <w:pPr>
        <w:pStyle w:val="ConsPlusNormal"/>
        <w:ind w:firstLine="540"/>
        <w:jc w:val="both"/>
      </w:pPr>
      <w:r>
        <w:t>6. Целями государственной молодежной политики являются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Российской Федерации, а также содействие успешной интеграции молодежи в общество и повышению ее роли в жизни страны.</w:t>
      </w:r>
    </w:p>
    <w:p w:rsidR="00DB0326" w:rsidRDefault="00DB0326">
      <w:pPr>
        <w:pStyle w:val="ConsPlusNormal"/>
        <w:ind w:firstLine="540"/>
        <w:jc w:val="both"/>
      </w:pPr>
      <w:r>
        <w:t>7. Для достижения целей государственной молодежной политики необходимо решить следующие приоритетные задачи: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 xml:space="preserve">а) 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</w:t>
      </w:r>
      <w:r>
        <w:lastRenderedPageBreak/>
        <w:t>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отношений.</w:t>
      </w:r>
      <w:proofErr w:type="gramEnd"/>
      <w:r>
        <w:t xml:space="preserve"> Реализация этой задачи предусматривает осуществление следующих мероприятий:</w:t>
      </w:r>
    </w:p>
    <w:p w:rsidR="00DB0326" w:rsidRDefault="00DB0326">
      <w:pPr>
        <w:pStyle w:val="ConsPlusNormal"/>
        <w:ind w:firstLine="540"/>
        <w:jc w:val="both"/>
      </w:pPr>
      <w:r>
        <w:t>разработка и внедрение просветительских (в том числе интерактивных) программ и проектов гражданско-патриотической тематики, посвященных пропаганде государственной символики, достижениям государства, героям и значимым событиям в новейшей истории страны;</w:t>
      </w:r>
    </w:p>
    <w:p w:rsidR="00DB0326" w:rsidRDefault="00DB0326">
      <w:pPr>
        <w:pStyle w:val="ConsPlusNormal"/>
        <w:ind w:firstLine="540"/>
        <w:jc w:val="both"/>
      </w:pPr>
      <w:r>
        <w:t>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среде;</w:t>
      </w:r>
    </w:p>
    <w:p w:rsidR="00DB0326" w:rsidRDefault="00DB0326">
      <w:pPr>
        <w:pStyle w:val="ConsPlusNormal"/>
        <w:ind w:firstLine="540"/>
        <w:jc w:val="both"/>
      </w:pPr>
      <w:r>
        <w:t>популяризация в молодежной среде литературного русского языка, а также культурных и национальных традиций;</w:t>
      </w:r>
    </w:p>
    <w:p w:rsidR="00DB0326" w:rsidRDefault="00DB0326">
      <w:pPr>
        <w:pStyle w:val="ConsPlusNormal"/>
        <w:ind w:firstLine="540"/>
        <w:jc w:val="both"/>
      </w:pPr>
      <w:r>
        <w:t>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DB0326" w:rsidRDefault="00DB0326">
      <w:pPr>
        <w:pStyle w:val="ConsPlusNormal"/>
        <w:ind w:firstLine="540"/>
        <w:jc w:val="both"/>
      </w:pPr>
      <w:r>
        <w:t>системная поддержка программ и проектов,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DB0326" w:rsidRDefault="00DB0326">
      <w:pPr>
        <w:pStyle w:val="ConsPlusNormal"/>
        <w:ind w:firstLine="540"/>
        <w:jc w:val="both"/>
      </w:pPr>
      <w:r>
        <w:t>вовлечение молодежи в активную работу поисковых, археологических, военно-исторических, краеведческих, студенческих отрядов и молодежных объединений;</w:t>
      </w:r>
    </w:p>
    <w:p w:rsidR="00DB0326" w:rsidRDefault="00DB0326">
      <w:pPr>
        <w:pStyle w:val="ConsPlusNormal"/>
        <w:ind w:firstLine="540"/>
        <w:jc w:val="both"/>
      </w:pPr>
      <w:r>
        <w:t>вовлечение молодежи в творческую деятельность, поддержка молодых деятелей искусства, а также талантливой молодежи, занимающейся современными видами творчества и не имеющей специального образования;</w:t>
      </w:r>
    </w:p>
    <w:p w:rsidR="00DB0326" w:rsidRDefault="00DB0326">
      <w:pPr>
        <w:pStyle w:val="ConsPlusNormal"/>
        <w:ind w:firstLine="540"/>
        <w:jc w:val="both"/>
      </w:pPr>
      <w:r>
        <w:t>популяризация людей, достигших выдающихся успехов в своей профессиональной деятельности;</w:t>
      </w:r>
    </w:p>
    <w:p w:rsidR="00DB0326" w:rsidRDefault="00DB0326">
      <w:pPr>
        <w:pStyle w:val="ConsPlusNormal"/>
        <w:ind w:firstLine="540"/>
        <w:jc w:val="both"/>
      </w:pPr>
      <w:r>
        <w:t>повышение доступности молодежного туризма и развитие его инфраструктуры;</w:t>
      </w:r>
    </w:p>
    <w:p w:rsidR="00DB0326" w:rsidRDefault="00DB0326">
      <w:pPr>
        <w:pStyle w:val="ConsPlusNormal"/>
        <w:ind w:firstLine="540"/>
        <w:jc w:val="both"/>
      </w:pPr>
      <w:r>
        <w:t>поддержка участия молодежи в реализации проектов экологических организаций и деятельности по реставрации исторических памятников;</w:t>
      </w:r>
    </w:p>
    <w:p w:rsidR="00DB0326" w:rsidRDefault="00DB0326">
      <w:pPr>
        <w:pStyle w:val="ConsPlusNormal"/>
        <w:ind w:firstLine="540"/>
        <w:jc w:val="both"/>
      </w:pPr>
      <w:r>
        <w:t>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DB0326" w:rsidRDefault="00DB0326">
      <w:pPr>
        <w:pStyle w:val="ConsPlusNormal"/>
        <w:ind w:firstLine="540"/>
        <w:jc w:val="both"/>
      </w:pPr>
      <w:r>
        <w:t>расширение сети молодежных, физкультурно-спортивных, военно-патриотических и компьютерных клубов, библиотек, художественных кружков и других организаций, доступных для молодежи;</w:t>
      </w:r>
    </w:p>
    <w:p w:rsidR="00DB0326" w:rsidRDefault="00DB0326">
      <w:pPr>
        <w:pStyle w:val="ConsPlusNormal"/>
        <w:ind w:firstLine="540"/>
        <w:jc w:val="both"/>
      </w:pPr>
      <w:r>
        <w:t>б) 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молодежи. Реализация этой задачи предусматривает осуществление следующих мероприятий:</w:t>
      </w:r>
    </w:p>
    <w:p w:rsidR="00DB0326" w:rsidRDefault="00DB0326">
      <w:pPr>
        <w:pStyle w:val="ConsPlusNormal"/>
        <w:ind w:firstLine="540"/>
        <w:jc w:val="both"/>
      </w:pPr>
      <w:r>
        <w:t>развитие гуманитарного и правового просвещения молодежи, повышение уровня финансовой грамотности;</w:t>
      </w:r>
    </w:p>
    <w:p w:rsidR="00DB0326" w:rsidRDefault="00DB0326">
      <w:pPr>
        <w:pStyle w:val="ConsPlusNormal"/>
        <w:ind w:firstLine="540"/>
        <w:jc w:val="both"/>
      </w:pPr>
      <w:r>
        <w:t>повышение качества подготовки молодых специалистов и их квалификации (прежде всего по педагогическому и инженерно-техническому направлениям);</w:t>
      </w:r>
    </w:p>
    <w:p w:rsidR="00DB0326" w:rsidRDefault="00DB0326">
      <w:pPr>
        <w:pStyle w:val="ConsPlusNormal"/>
        <w:ind w:firstLine="540"/>
        <w:jc w:val="both"/>
      </w:pPr>
      <w:r>
        <w:t>создание условий и системы мотивации, способствующих самообразованию молодежи, а также организация доступа к образовательным и просветительским курсам и мероприятиям в режиме удаленного доступа;</w:t>
      </w:r>
    </w:p>
    <w:p w:rsidR="00DB0326" w:rsidRDefault="00DB0326">
      <w:pPr>
        <w:pStyle w:val="ConsPlusNormal"/>
        <w:ind w:firstLine="540"/>
        <w:jc w:val="both"/>
      </w:pPr>
      <w:r>
        <w:t>совершенствование системы поощрения и мотивации талантливой молодежи;</w:t>
      </w:r>
    </w:p>
    <w:p w:rsidR="00DB0326" w:rsidRDefault="00DB0326">
      <w:pPr>
        <w:pStyle w:val="ConsPlusNormal"/>
        <w:ind w:firstLine="540"/>
        <w:jc w:val="both"/>
      </w:pPr>
      <w:r>
        <w:t>совершенствование условий для инклюзивного образования молодых людей с ограниченными возможностями здоровья;</w:t>
      </w:r>
    </w:p>
    <w:p w:rsidR="00DB0326" w:rsidRDefault="00DB0326">
      <w:pPr>
        <w:pStyle w:val="ConsPlusNormal"/>
        <w:ind w:firstLine="540"/>
        <w:jc w:val="both"/>
      </w:pPr>
      <w:r>
        <w:t xml:space="preserve">развитие системы сертификации знаний и компетенций, </w:t>
      </w:r>
      <w:proofErr w:type="gramStart"/>
      <w:r>
        <w:t>полученных</w:t>
      </w:r>
      <w:proofErr w:type="gramEnd"/>
      <w:r>
        <w:t xml:space="preserve"> в том числе путем самообразования;</w:t>
      </w:r>
    </w:p>
    <w:p w:rsidR="00DB0326" w:rsidRDefault="00DB0326">
      <w:pPr>
        <w:pStyle w:val="ConsPlusNormal"/>
        <w:ind w:firstLine="540"/>
        <w:jc w:val="both"/>
      </w:pPr>
      <w:r>
        <w:t>развитие компетенций работников, занимающихся вопросами молодежи, в том числе имеющих квалификацию "специалист по организации работы с молодежью";</w:t>
      </w:r>
    </w:p>
    <w:p w:rsidR="00DB0326" w:rsidRDefault="00DB0326">
      <w:pPr>
        <w:pStyle w:val="ConsPlusNormal"/>
        <w:ind w:firstLine="540"/>
        <w:jc w:val="both"/>
      </w:pPr>
      <w:r>
        <w:t xml:space="preserve">активное использование ресурсов семейных сообществ и позитивного потенциала </w:t>
      </w:r>
      <w:r>
        <w:lastRenderedPageBreak/>
        <w:t>молодежных неформальных объединений для дополнительного образования молодежи;</w:t>
      </w:r>
    </w:p>
    <w:p w:rsidR="00DB0326" w:rsidRDefault="00DB0326">
      <w:pPr>
        <w:pStyle w:val="ConsPlusNormal"/>
        <w:ind w:firstLine="540"/>
        <w:jc w:val="both"/>
      </w:pPr>
      <w:r>
        <w:t>создание условий для привлечения к деятельности в сфере дополнительного образования молодых специалистов, индивидуальных предпринимателей, волонтеров, представителей студенчества, науки и образовательных организаций высшего образования;</w:t>
      </w:r>
    </w:p>
    <w:p w:rsidR="00DB0326" w:rsidRDefault="00DB0326">
      <w:pPr>
        <w:pStyle w:val="ConsPlusNormal"/>
        <w:ind w:firstLine="540"/>
        <w:jc w:val="both"/>
      </w:pPr>
      <w:r>
        <w:t>развитие молодежного самоуправления в образовательных организациях, привлечение молодежных общественных объединений к мониторингу контроля качества образования;</w:t>
      </w:r>
    </w:p>
    <w:p w:rsidR="00DB0326" w:rsidRDefault="00DB0326">
      <w:pPr>
        <w:pStyle w:val="ConsPlusNormal"/>
        <w:ind w:firstLine="540"/>
        <w:jc w:val="both"/>
      </w:pPr>
      <w:r>
        <w:t xml:space="preserve">в) 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</w:t>
      </w:r>
      <w:proofErr w:type="gramStart"/>
      <w:r>
        <w:t>уровня культуры безопасности жизнедеятельности молодежи</w:t>
      </w:r>
      <w:proofErr w:type="gramEnd"/>
      <w:r>
        <w:t>. Реализация этой задачи предусматривает осуществление следующих мероприятий:</w:t>
      </w:r>
    </w:p>
    <w:p w:rsidR="00DB0326" w:rsidRDefault="00DB0326">
      <w:pPr>
        <w:pStyle w:val="ConsPlusNormal"/>
        <w:ind w:firstLine="540"/>
        <w:jc w:val="both"/>
      </w:pPr>
      <w:r>
        <w:t>вовлечение молодежи в регулярные занятия физической культурой и спортом, в том числе техническими видами спорта;</w:t>
      </w:r>
    </w:p>
    <w:p w:rsidR="00DB0326" w:rsidRDefault="00DB0326">
      <w:pPr>
        <w:pStyle w:val="ConsPlusNormal"/>
        <w:ind w:firstLine="540"/>
        <w:jc w:val="both"/>
      </w:pPr>
      <w:r>
        <w:t>вовлечение молодежи в пропаганду здорового образа жизни;</w:t>
      </w:r>
    </w:p>
    <w:p w:rsidR="00DB0326" w:rsidRDefault="00DB0326">
      <w:pPr>
        <w:pStyle w:val="ConsPlusNormal"/>
        <w:ind w:firstLine="540"/>
        <w:jc w:val="both"/>
      </w:pPr>
      <w:r>
        <w:t>совершенствование системы студенческих соревнований и развитие студенческого спорта;</w:t>
      </w:r>
    </w:p>
    <w:p w:rsidR="00DB0326" w:rsidRDefault="00DB0326">
      <w:pPr>
        <w:pStyle w:val="ConsPlusNormal"/>
        <w:ind w:firstLine="540"/>
        <w:jc w:val="both"/>
      </w:pPr>
      <w:r>
        <w:t>реализация проектов в области физкультурно-спортивной и оздоровительной деятельности, связанных с популяризацией здорового образа жизни, спорта, а также с созданием положительного образа молодежи, ведущей здоровый образ жизни;</w:t>
      </w:r>
    </w:p>
    <w:p w:rsidR="00DB0326" w:rsidRDefault="00DB0326">
      <w:pPr>
        <w:pStyle w:val="ConsPlusNormal"/>
        <w:ind w:firstLine="540"/>
        <w:jc w:val="both"/>
      </w:pPr>
      <w:r>
        <w:t>содействие развитию инфраструктуры для отдыха и оздоровления молодежи, привлечение молодежи в добровольные студенческие спасательные формирования и подразделения добровольной пожарной охраны;</w:t>
      </w:r>
    </w:p>
    <w:p w:rsidR="00DB0326" w:rsidRDefault="00DB0326">
      <w:pPr>
        <w:pStyle w:val="ConsPlusNormal"/>
        <w:ind w:firstLine="540"/>
        <w:jc w:val="both"/>
      </w:pPr>
      <w:r>
        <w:t>совершенствование ежегодной диспансеризации студентов, а также организации оздоровления и санаторно-курортного отдыха;</w:t>
      </w:r>
    </w:p>
    <w:p w:rsidR="00DB0326" w:rsidRDefault="00DB0326">
      <w:pPr>
        <w:pStyle w:val="ConsPlusNormal"/>
        <w:ind w:firstLine="540"/>
        <w:jc w:val="both"/>
      </w:pPr>
      <w:r>
        <w:t>г) создание условий для реализации потенциала молодежи в социально-экономической сфере, а также внедрение технологии "социального лифта". Реализация этой задачи предусматривает осуществление следующих мероприятий:</w:t>
      </w:r>
    </w:p>
    <w:p w:rsidR="00DB0326" w:rsidRDefault="00DB0326">
      <w:pPr>
        <w:pStyle w:val="ConsPlusNormal"/>
        <w:ind w:firstLine="540"/>
        <w:jc w:val="both"/>
      </w:pPr>
      <w:r>
        <w:t>обеспечение механизмов высокопроизводительной занятости молодежи путем создания новых и модернизации существующих рабочих мест;</w:t>
      </w:r>
    </w:p>
    <w:p w:rsidR="00DB0326" w:rsidRDefault="00DB0326">
      <w:pPr>
        <w:pStyle w:val="ConsPlusNormal"/>
        <w:ind w:firstLine="540"/>
        <w:jc w:val="both"/>
      </w:pPr>
      <w:r>
        <w:t>создание базовых условий для реализации предпринимательского потенциала молодежи, в том числе социального, а также создание и поддержка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DB0326" w:rsidRDefault="00DB0326">
      <w:pPr>
        <w:pStyle w:val="ConsPlusNormal"/>
        <w:ind w:firstLine="540"/>
        <w:jc w:val="both"/>
      </w:pPr>
      <w:r>
        <w:t>развитие трудовой и проектной активности молодежи путем совмещения учебной и трудовой деятельности (в том числе путем развития профильных студенческих отрядов);</w:t>
      </w:r>
    </w:p>
    <w:p w:rsidR="00DB0326" w:rsidRDefault="00DB0326">
      <w:pPr>
        <w:pStyle w:val="ConsPlusNormal"/>
        <w:ind w:firstLine="540"/>
        <w:jc w:val="both"/>
      </w:pPr>
      <w:r>
        <w:t>создание условий для развития профориентационной работы среди молодежи и построение эффективной траектории профессионального развития;</w:t>
      </w:r>
    </w:p>
    <w:p w:rsidR="00DB0326" w:rsidRDefault="00DB0326">
      <w:pPr>
        <w:pStyle w:val="ConsPlusNormal"/>
        <w:ind w:firstLine="540"/>
        <w:jc w:val="both"/>
      </w:pPr>
      <w:r>
        <w:t>создание условий для максимально гибкого включения молодого человека в новые для него виды деятельности, а также стимулирование работодателей, принимающих на работу молодежь из наиболее социально незащищенных категорий;</w:t>
      </w:r>
    </w:p>
    <w:p w:rsidR="00DB0326" w:rsidRDefault="00DB0326">
      <w:pPr>
        <w:pStyle w:val="ConsPlusNormal"/>
        <w:ind w:firstLine="540"/>
        <w:jc w:val="both"/>
      </w:pPr>
      <w:r>
        <w:t>целенаправленная и системная поддержка молодежных программ и проектов, направленных на развитие созидательной деятельности сельской молодежи, а также молодежи малых городов и моногородов;</w:t>
      </w:r>
    </w:p>
    <w:p w:rsidR="00DB0326" w:rsidRDefault="00DB0326">
      <w:pPr>
        <w:pStyle w:val="ConsPlusNormal"/>
        <w:ind w:firstLine="540"/>
        <w:jc w:val="both"/>
      </w:pPr>
      <w:r>
        <w:t>привлечение в районы Сибири и Дальнего Востока, а также в сельскую местность молодежи из других регионов России путем создания благоприятных условий для ее трудовой деятельности;</w:t>
      </w:r>
    </w:p>
    <w:p w:rsidR="00DB0326" w:rsidRDefault="00DB0326">
      <w:pPr>
        <w:pStyle w:val="ConsPlusNormal"/>
        <w:ind w:firstLine="540"/>
        <w:jc w:val="both"/>
      </w:pPr>
      <w:r>
        <w:t>развитие системы поддержки молодых ученых, включающей меры содействия их участию в научных обменах, а также создание условий для развития деятельности советов молодых ученых, студенческих научных обществ и клубов молодых исследователей;</w:t>
      </w:r>
    </w:p>
    <w:p w:rsidR="00DB0326" w:rsidRDefault="00DB0326">
      <w:pPr>
        <w:pStyle w:val="ConsPlusNormal"/>
        <w:ind w:firstLine="540"/>
        <w:jc w:val="both"/>
      </w:pPr>
      <w:r>
        <w:t>создание условий для самореализации молодежи во всех субъектах Российской Федерации, стимулирование трудовой, образовательной и социальной мобильности молодежи;</w:t>
      </w:r>
    </w:p>
    <w:p w:rsidR="00DB0326" w:rsidRDefault="00DB0326">
      <w:pPr>
        <w:pStyle w:val="ConsPlusNormal"/>
        <w:ind w:firstLine="540"/>
        <w:jc w:val="both"/>
      </w:pPr>
      <w:r>
        <w:t>развитие института наставничества в образовательных и других организациях, а также на предприятиях и в органах государственной власти;</w:t>
      </w:r>
    </w:p>
    <w:p w:rsidR="00DB0326" w:rsidRDefault="00DB0326">
      <w:pPr>
        <w:pStyle w:val="ConsPlusNormal"/>
        <w:ind w:firstLine="540"/>
        <w:jc w:val="both"/>
      </w:pPr>
      <w:r>
        <w:t>создание равных условий молодым людям с ограниченными возможностями здоровья и инвалидам в социализации, реализации творческого потенциала, трудоустройстве и предпринимательской деятельности;</w:t>
      </w:r>
    </w:p>
    <w:p w:rsidR="00DB0326" w:rsidRDefault="00DB0326">
      <w:pPr>
        <w:pStyle w:val="ConsPlusNormal"/>
        <w:ind w:firstLine="540"/>
        <w:jc w:val="both"/>
      </w:pPr>
      <w:r>
        <w:t>развитие моделей адресной помощи молодежи, оказавшейся в трудной жизненной ситуации;</w:t>
      </w:r>
    </w:p>
    <w:p w:rsidR="00DB0326" w:rsidRDefault="00DB0326">
      <w:pPr>
        <w:pStyle w:val="ConsPlusNormal"/>
        <w:ind w:firstLine="540"/>
        <w:jc w:val="both"/>
      </w:pPr>
      <w:r>
        <w:lastRenderedPageBreak/>
        <w:t>формирование системы поддержки молодежной добровольческой (волонтерской) деятельности;</w:t>
      </w:r>
    </w:p>
    <w:p w:rsidR="00DB0326" w:rsidRDefault="00DB0326">
      <w:pPr>
        <w:pStyle w:val="ConsPlusNormal"/>
        <w:ind w:firstLine="540"/>
        <w:jc w:val="both"/>
      </w:pPr>
      <w:r>
        <w:t>развитие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DB0326" w:rsidRDefault="00DB0326">
      <w:pPr>
        <w:pStyle w:val="ConsPlusNormal"/>
        <w:ind w:firstLine="540"/>
        <w:jc w:val="both"/>
      </w:pPr>
      <w:r>
        <w:t>активное вовлечение молодежи в процесс развития Евразийского экономического союза, укрепления общего гуманитарного пространства Содружества Независимых Государств и привлечение перспективной зарубежной молодежи к реализации российских социально-экономических проектов;</w:t>
      </w:r>
    </w:p>
    <w:p w:rsidR="00DB0326" w:rsidRDefault="00DB0326">
      <w:pPr>
        <w:pStyle w:val="ConsPlusNormal"/>
        <w:ind w:firstLine="540"/>
        <w:jc w:val="both"/>
      </w:pPr>
      <w:r>
        <w:t>поддержка участия российской молодежи и молодежных объединений в международных структурах, а также в работе международных форумов, конференций и фестивалей;</w:t>
      </w:r>
    </w:p>
    <w:p w:rsidR="00DB0326" w:rsidRDefault="00DB0326">
      <w:pPr>
        <w:pStyle w:val="ConsPlusNormal"/>
        <w:ind w:firstLine="540"/>
        <w:jc w:val="both"/>
      </w:pPr>
      <w:r>
        <w:t>содействие в реализации программ двусторонних молодежных обменов, а также развитие сотрудничества с молодежными организациями соотечественников, проживающих за рубежом;</w:t>
      </w:r>
    </w:p>
    <w:p w:rsidR="00DB0326" w:rsidRDefault="00DB0326">
      <w:pPr>
        <w:pStyle w:val="ConsPlusNormal"/>
        <w:ind w:firstLine="540"/>
        <w:jc w:val="both"/>
      </w:pPr>
      <w:r>
        <w:t>д) 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Реализация этой задачи предусматривает осуществление следующих мероприятий:</w:t>
      </w:r>
    </w:p>
    <w:p w:rsidR="00DB0326" w:rsidRDefault="00DB0326">
      <w:pPr>
        <w:pStyle w:val="ConsPlusNormal"/>
        <w:ind w:firstLine="540"/>
        <w:jc w:val="both"/>
      </w:pPr>
      <w:r>
        <w:t>воспитание в молодежной среде позитивного отношения к семье и браку;</w:t>
      </w:r>
    </w:p>
    <w:p w:rsidR="00DB0326" w:rsidRDefault="00DB0326">
      <w:pPr>
        <w:pStyle w:val="ConsPlusNormal"/>
        <w:ind w:firstLine="540"/>
        <w:jc w:val="both"/>
      </w:pPr>
      <w:r>
        <w:t>формирование образа благополучной молодой российской семьи, живущей в зарегистрированном браке, ориентированной на рождение и воспитание нескольких детей, занимающейся их воспитанием и развитием на основе традиционной для России системы ценностей;</w:t>
      </w:r>
    </w:p>
    <w:p w:rsidR="00DB0326" w:rsidRDefault="00DB0326">
      <w:pPr>
        <w:pStyle w:val="ConsPlusNormal"/>
        <w:ind w:firstLine="540"/>
        <w:jc w:val="both"/>
      </w:pPr>
      <w:r>
        <w:t>создание условий для стимулирования рождения второго и последующих детей, а также для развития семейных форм воспитания;</w:t>
      </w:r>
    </w:p>
    <w:p w:rsidR="00DB0326" w:rsidRDefault="00DB0326">
      <w:pPr>
        <w:pStyle w:val="ConsPlusNormal"/>
        <w:ind w:firstLine="540"/>
        <w:jc w:val="both"/>
      </w:pPr>
      <w:r>
        <w:t>развитие взаимодействия государства и организаций разных форм собственности в целях формирования социальной инфраструктуры для детей младшего возраста, а также обеспечение доступности вариативных форм присмотра и ухода, учитывающих различные потребности молодых семей;</w:t>
      </w:r>
    </w:p>
    <w:p w:rsidR="00DB0326" w:rsidRDefault="00DB0326">
      <w:pPr>
        <w:pStyle w:val="ConsPlusNormal"/>
        <w:ind w:firstLine="540"/>
        <w:jc w:val="both"/>
      </w:pPr>
      <w:r>
        <w:t>развитие системы информирования молодежи о государственных и иных программах поддержки молодых семей, а также системы психологической, медицинской, образовательной и юридической помощи молодым семьям;</w:t>
      </w:r>
    </w:p>
    <w:p w:rsidR="00DB0326" w:rsidRDefault="00DB0326">
      <w:pPr>
        <w:pStyle w:val="ConsPlusNormal"/>
        <w:ind w:firstLine="540"/>
        <w:jc w:val="both"/>
      </w:pPr>
      <w:r>
        <w:t>развитие разнообразных практик и совершенствование системы поддержки молодежи в решении жилищных проблем, обеспечивающей возможность изменения размеров занимаемого жилья при рождении детей;</w:t>
      </w:r>
    </w:p>
    <w:p w:rsidR="00DB0326" w:rsidRDefault="00DB0326">
      <w:pPr>
        <w:pStyle w:val="ConsPlusNormal"/>
        <w:ind w:firstLine="540"/>
        <w:jc w:val="both"/>
      </w:pPr>
      <w:r>
        <w:t>развитие системы льгот и субсидий для молодых семей при получении ипотечных кредитов и системы социального найма жилья для молодых семей, а также предоставление социальных выплат на приобретение или строительство жилья, выделение земельных участков для индивидуального строительства на льготных условиях;</w:t>
      </w:r>
    </w:p>
    <w:p w:rsidR="00DB0326" w:rsidRDefault="00DB0326">
      <w:pPr>
        <w:pStyle w:val="ConsPlusNormal"/>
        <w:ind w:firstLine="540"/>
        <w:jc w:val="both"/>
      </w:pPr>
      <w:r>
        <w:t>совершенствование системы обеспечения студентов общежитиями, предусматривающее расширение возможностей проживания для студенческих семей;</w:t>
      </w:r>
    </w:p>
    <w:p w:rsidR="00DB0326" w:rsidRDefault="00DB0326">
      <w:pPr>
        <w:pStyle w:val="ConsPlusNormal"/>
        <w:ind w:firstLine="540"/>
        <w:jc w:val="both"/>
      </w:pPr>
      <w:r>
        <w:t>е)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Реализация этой задачи предусматривает осуществление следующих мероприятий:</w:t>
      </w:r>
    </w:p>
    <w:p w:rsidR="00DB0326" w:rsidRDefault="00DB0326">
      <w:pPr>
        <w:pStyle w:val="ConsPlusNormal"/>
        <w:ind w:firstLine="540"/>
        <w:jc w:val="both"/>
      </w:pPr>
      <w:r>
        <w:t>создание и поддержка проектов по популяризации образа гармонично развитого молодого человека, его профессиональных и творческих достижений;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>создание условий для повышения культуры информационной безопасности в молодежной среде как эффективного инструмента профилактики экстремизма, дискриминации по социальным, религиозным, расовым, национальным и другим признакам;</w:t>
      </w:r>
      <w:proofErr w:type="gramEnd"/>
    </w:p>
    <w:p w:rsidR="00DB0326" w:rsidRDefault="00DB0326">
      <w:pPr>
        <w:pStyle w:val="ConsPlusNormal"/>
        <w:ind w:firstLine="540"/>
        <w:jc w:val="both"/>
      </w:pPr>
      <w:r>
        <w:t>формирование эффективных механизмов информирования молодежи о направлениях и мероприятиях молодежной политики, а также организация и проведение конкурсов на лучшее освещение в средствах массовой информации вопросов реализации молодежной политики;</w:t>
      </w:r>
    </w:p>
    <w:p w:rsidR="00DB0326" w:rsidRDefault="00DB0326">
      <w:pPr>
        <w:pStyle w:val="ConsPlusNormal"/>
        <w:ind w:firstLine="540"/>
        <w:jc w:val="both"/>
      </w:pPr>
      <w:r>
        <w:t xml:space="preserve">создание в регионах России систем информирования молодежи о возможностях </w:t>
      </w:r>
      <w:r>
        <w:lastRenderedPageBreak/>
        <w:t>трудоустройства в других субъектах Российской Федерации, а также программах поддержки открытия собственного бизнеса.</w:t>
      </w:r>
    </w:p>
    <w:p w:rsidR="00DB0326" w:rsidRDefault="00DB0326">
      <w:pPr>
        <w:pStyle w:val="ConsPlusNormal"/>
        <w:jc w:val="center"/>
      </w:pPr>
    </w:p>
    <w:p w:rsidR="00DB0326" w:rsidRDefault="00DB0326">
      <w:pPr>
        <w:pStyle w:val="ConsPlusNormal"/>
        <w:jc w:val="center"/>
        <w:outlineLvl w:val="1"/>
      </w:pPr>
      <w:r>
        <w:t>IV. Механизмы реализации государственной</w:t>
      </w:r>
    </w:p>
    <w:p w:rsidR="00DB0326" w:rsidRDefault="00DB0326">
      <w:pPr>
        <w:pStyle w:val="ConsPlusNormal"/>
        <w:jc w:val="center"/>
      </w:pPr>
      <w:r>
        <w:t>молодежной политики</w:t>
      </w:r>
    </w:p>
    <w:p w:rsidR="00DB0326" w:rsidRDefault="00DB0326">
      <w:pPr>
        <w:pStyle w:val="ConsPlusNormal"/>
        <w:jc w:val="center"/>
      </w:pPr>
    </w:p>
    <w:p w:rsidR="00DB0326" w:rsidRDefault="00DB0326">
      <w:pPr>
        <w:pStyle w:val="ConsPlusNormal"/>
        <w:ind w:firstLine="540"/>
        <w:jc w:val="both"/>
      </w:pPr>
      <w:r>
        <w:t>8. Правовыми механизмами реализации государственной молодежной политики являются:</w:t>
      </w:r>
    </w:p>
    <w:p w:rsidR="00DB0326" w:rsidRDefault="00DB0326">
      <w:pPr>
        <w:pStyle w:val="ConsPlusNormal"/>
        <w:ind w:firstLine="540"/>
        <w:jc w:val="both"/>
      </w:pPr>
      <w:r>
        <w:t>а) совершенствование федерального законодательства, а также нормативных правовых актов федеральных органов исполнительной власти;</w:t>
      </w:r>
    </w:p>
    <w:p w:rsidR="00DB0326" w:rsidRDefault="00DB0326">
      <w:pPr>
        <w:pStyle w:val="ConsPlusNormal"/>
        <w:ind w:firstLine="540"/>
        <w:jc w:val="both"/>
      </w:pPr>
      <w:r>
        <w:t>б) совершенствование законодательства субъектов Российской Федерации;</w:t>
      </w:r>
    </w:p>
    <w:p w:rsidR="00DB0326" w:rsidRDefault="00DB0326">
      <w:pPr>
        <w:pStyle w:val="ConsPlusNormal"/>
        <w:ind w:firstLine="540"/>
        <w:jc w:val="both"/>
      </w:pPr>
      <w:r>
        <w:t>в) разработка и анализ комплексных программ по реализации государственной молодежной политики, а также иных программ с учетом требований государственной молодежной политики, в том числе программ субъектов Российской Федерации;</w:t>
      </w:r>
    </w:p>
    <w:p w:rsidR="00DB0326" w:rsidRDefault="00DB0326">
      <w:pPr>
        <w:pStyle w:val="ConsPlusNormal"/>
        <w:ind w:firstLine="540"/>
        <w:jc w:val="both"/>
      </w:pPr>
      <w:r>
        <w:t>г) развитие механизмов межведомственного взаимодействия по вопросам реализации государственной молодежной политики;</w:t>
      </w:r>
    </w:p>
    <w:p w:rsidR="00DB0326" w:rsidRDefault="00DB0326">
      <w:pPr>
        <w:pStyle w:val="ConsPlusNormal"/>
        <w:ind w:firstLine="540"/>
        <w:jc w:val="both"/>
      </w:pPr>
      <w:r>
        <w:t xml:space="preserve">д) развитие системы государственно-частного партнерства в целях вовлечения в реализацию государственной молодежной политики </w:t>
      </w:r>
      <w:proofErr w:type="gramStart"/>
      <w:r>
        <w:t>бизнес-сообщества</w:t>
      </w:r>
      <w:proofErr w:type="gramEnd"/>
      <w:r>
        <w:t>, общественных объединений и граждан;</w:t>
      </w:r>
    </w:p>
    <w:p w:rsidR="00DB0326" w:rsidRDefault="00DB0326">
      <w:pPr>
        <w:pStyle w:val="ConsPlusNormal"/>
        <w:ind w:firstLine="540"/>
        <w:jc w:val="both"/>
      </w:pPr>
      <w:r>
        <w:t>е) создание условий для самореализации у молодежи разных регионов России (в том числе в сельской местности), стимулирование трудовой и образовательной мобильности молодежи.</w:t>
      </w:r>
    </w:p>
    <w:p w:rsidR="00DB0326" w:rsidRDefault="00DB0326">
      <w:pPr>
        <w:pStyle w:val="ConsPlusNormal"/>
        <w:ind w:firstLine="540"/>
        <w:jc w:val="both"/>
      </w:pPr>
      <w:r>
        <w:t>9. Организационными механизмами реализации государственной молодежной политики являются:</w:t>
      </w:r>
    </w:p>
    <w:p w:rsidR="00DB0326" w:rsidRDefault="00DB0326">
      <w:pPr>
        <w:pStyle w:val="ConsPlusNormal"/>
        <w:ind w:firstLine="540"/>
        <w:jc w:val="both"/>
      </w:pPr>
      <w:r>
        <w:t>а) создание консультативных, совещательных и координационных органов по вопросам государственной молодежной политики;</w:t>
      </w:r>
    </w:p>
    <w:p w:rsidR="00DB0326" w:rsidRDefault="00DB0326">
      <w:pPr>
        <w:pStyle w:val="ConsPlusNormal"/>
        <w:ind w:firstLine="540"/>
        <w:jc w:val="both"/>
      </w:pPr>
      <w:r>
        <w:t>б) подготовка ежегодного доклада о положении молодежи в Российской Федерации и реализации государственной молодежной политики;</w:t>
      </w:r>
    </w:p>
    <w:p w:rsidR="00DB0326" w:rsidRDefault="00DB0326">
      <w:pPr>
        <w:pStyle w:val="ConsPlusNormal"/>
        <w:ind w:firstLine="540"/>
        <w:jc w:val="both"/>
      </w:pPr>
      <w:r>
        <w:t>в) разработка комплексных планов реализации государственной молодежной политики и мониторинг их эффективности (в том числе в субъектах Российской Федерации);</w:t>
      </w:r>
    </w:p>
    <w:p w:rsidR="00DB0326" w:rsidRDefault="00DB0326">
      <w:pPr>
        <w:pStyle w:val="ConsPlusNormal"/>
        <w:ind w:firstLine="540"/>
        <w:jc w:val="both"/>
      </w:pPr>
      <w:r>
        <w:t>г) проведение научно-аналитических исследований по вопросам положения молодежи на федеральном, региональном и муниципальном уровнях;</w:t>
      </w:r>
    </w:p>
    <w:p w:rsidR="00DB0326" w:rsidRDefault="00DB0326">
      <w:pPr>
        <w:pStyle w:val="ConsPlusNormal"/>
        <w:ind w:firstLine="540"/>
        <w:jc w:val="both"/>
      </w:pPr>
      <w:r>
        <w:t>д) финансирование реализации государственной молодежной политики за счет средств федерального, региональных и муниципальных бюджетов, а также за счет привлечения средств внебюджетных источников.</w:t>
      </w:r>
    </w:p>
    <w:p w:rsidR="00DB0326" w:rsidRDefault="00DB0326">
      <w:pPr>
        <w:pStyle w:val="ConsPlusNormal"/>
        <w:ind w:firstLine="540"/>
        <w:jc w:val="both"/>
      </w:pPr>
      <w:r>
        <w:t>10. Информационными механизмами реализации государственной молодежной политики являются:</w:t>
      </w:r>
    </w:p>
    <w:p w:rsidR="00DB0326" w:rsidRDefault="00DB0326">
      <w:pPr>
        <w:pStyle w:val="ConsPlusNormal"/>
        <w:ind w:firstLine="540"/>
        <w:jc w:val="both"/>
      </w:pPr>
      <w:proofErr w:type="gramStart"/>
      <w:r>
        <w:t>а) размещение информации о реализации молодежной политики в информационно-телекоммуникационной сети "Интернет" и средствах массовой информации;</w:t>
      </w:r>
      <w:proofErr w:type="gramEnd"/>
    </w:p>
    <w:p w:rsidR="00DB0326" w:rsidRDefault="00DB0326">
      <w:pPr>
        <w:pStyle w:val="ConsPlusNormal"/>
        <w:ind w:firstLine="540"/>
        <w:jc w:val="both"/>
      </w:pPr>
      <w:r>
        <w:t>б) развитие государственных и муниципальных информационно-аналитических систем, в том числе баз данных, социально-экспертных сетей и систем, обеспечивающих предоставление в электронной форме государственных и муниципальных услуг, а также реализацию обратной связи молодых граждан с органами государственной власти и управления.</w:t>
      </w:r>
    </w:p>
    <w:p w:rsidR="00DB0326" w:rsidRDefault="00DB0326">
      <w:pPr>
        <w:pStyle w:val="ConsPlusNormal"/>
        <w:ind w:firstLine="540"/>
        <w:jc w:val="both"/>
      </w:pPr>
      <w:r>
        <w:t>11. Научно-аналитическими механизмами реализации государственной молодежной политики являются:</w:t>
      </w:r>
    </w:p>
    <w:p w:rsidR="00DB0326" w:rsidRDefault="00DB0326">
      <w:pPr>
        <w:pStyle w:val="ConsPlusNormal"/>
        <w:ind w:firstLine="540"/>
        <w:jc w:val="both"/>
      </w:pPr>
      <w:r>
        <w:t>а) расширение практики системных научных исследований по проблемам молодежи;</w:t>
      </w:r>
    </w:p>
    <w:p w:rsidR="00DB0326" w:rsidRDefault="00DB0326">
      <w:pPr>
        <w:pStyle w:val="ConsPlusNormal"/>
        <w:ind w:firstLine="540"/>
        <w:jc w:val="both"/>
      </w:pPr>
      <w:r>
        <w:t>б) регулярное проведение общероссийских, межрегиональных и региональных научно-практических, учебно-методических конференций и семинаров по вопросам реализации государственной молодежной политики;</w:t>
      </w:r>
    </w:p>
    <w:p w:rsidR="00DB0326" w:rsidRDefault="00DB0326">
      <w:pPr>
        <w:pStyle w:val="ConsPlusNormal"/>
        <w:ind w:firstLine="540"/>
        <w:jc w:val="both"/>
      </w:pPr>
      <w:r>
        <w:t>в) определение и регулярная оптимизация перечня статистических, социологических и иных показателей положения молодежи и реализации государственной молодежной политики, а также обеспечение систематического сбора соответствующих данных;</w:t>
      </w:r>
    </w:p>
    <w:p w:rsidR="00DB0326" w:rsidRDefault="00DB0326">
      <w:pPr>
        <w:pStyle w:val="ConsPlusNormal"/>
        <w:ind w:firstLine="540"/>
        <w:jc w:val="both"/>
      </w:pPr>
      <w:r>
        <w:t>г) развитие системы мониторинга и оценки качества реализации программ и проектов в сфере государственной молодежной политики на всех уровнях управления;</w:t>
      </w:r>
    </w:p>
    <w:p w:rsidR="00DB0326" w:rsidRDefault="00DB0326">
      <w:pPr>
        <w:pStyle w:val="ConsPlusNormal"/>
        <w:ind w:firstLine="540"/>
        <w:jc w:val="both"/>
      </w:pPr>
      <w:r>
        <w:t xml:space="preserve">д) формирование системы общественного </w:t>
      </w:r>
      <w:proofErr w:type="gramStart"/>
      <w:r>
        <w:t>контроля за</w:t>
      </w:r>
      <w:proofErr w:type="gramEnd"/>
      <w:r>
        <w:t xml:space="preserve"> деятельностью государственных органов и органов местного самоуправления по реализации государственной молодежной </w:t>
      </w:r>
      <w:r>
        <w:lastRenderedPageBreak/>
        <w:t>политики.</w:t>
      </w:r>
    </w:p>
    <w:p w:rsidR="00DB0326" w:rsidRDefault="00DB0326">
      <w:pPr>
        <w:pStyle w:val="ConsPlusNormal"/>
        <w:ind w:firstLine="540"/>
        <w:jc w:val="both"/>
      </w:pPr>
      <w:r>
        <w:t>12. Социальными механизмами реализации государственной молодежной политики являются:</w:t>
      </w:r>
    </w:p>
    <w:p w:rsidR="00DB0326" w:rsidRDefault="00DB0326">
      <w:pPr>
        <w:pStyle w:val="ConsPlusNormal"/>
        <w:ind w:firstLine="540"/>
        <w:jc w:val="both"/>
      </w:pPr>
      <w:r>
        <w:t>а) развитие комплексной системы социальной защиты и социальной поддержки молодежи, охватывающей основные сферы жизнедеятельности;</w:t>
      </w:r>
    </w:p>
    <w:p w:rsidR="00DB0326" w:rsidRDefault="00DB0326">
      <w:pPr>
        <w:pStyle w:val="ConsPlusNormal"/>
        <w:ind w:firstLine="540"/>
        <w:jc w:val="both"/>
      </w:pPr>
      <w:r>
        <w:t>б) развитие форм и методов социальной работы с молодежью, способствующих улучшению положения различных категорий молодежи;</w:t>
      </w:r>
    </w:p>
    <w:p w:rsidR="00DB0326" w:rsidRDefault="00DB0326">
      <w:pPr>
        <w:pStyle w:val="ConsPlusNormal"/>
        <w:ind w:firstLine="540"/>
        <w:jc w:val="both"/>
      </w:pPr>
      <w:r>
        <w:t>в) совершенствование комплекса мер государственной поддержки детей и молодежи, оставшихся без попечения родителей, в том числе для развития инклюзивного образования молодых людей с ограниченными возможностями здоровья;</w:t>
      </w:r>
    </w:p>
    <w:p w:rsidR="00DB0326" w:rsidRDefault="00DB0326">
      <w:pPr>
        <w:pStyle w:val="ConsPlusNormal"/>
        <w:ind w:firstLine="540"/>
        <w:jc w:val="both"/>
      </w:pPr>
      <w:r>
        <w:t>г) развитие форм государственной поддержки для молодежи, находящейся на профилактическом лечении и в исправительных учреждениях (в том числе по ее дальнейшей социализации);</w:t>
      </w:r>
    </w:p>
    <w:p w:rsidR="00DB0326" w:rsidRDefault="00DB0326">
      <w:pPr>
        <w:pStyle w:val="ConsPlusNormal"/>
        <w:ind w:firstLine="540"/>
        <w:jc w:val="both"/>
      </w:pPr>
      <w:r>
        <w:t>д) совершенствование условий для осуществления образовательного и воспитательного процессов в образовательных организациях высшего образования и профессиональных образовательных организациях, в том числе для развития системы стипендиального обеспечения и предоставления временного проживания в общежитиях;</w:t>
      </w:r>
    </w:p>
    <w:p w:rsidR="00DB0326" w:rsidRDefault="00DB0326">
      <w:pPr>
        <w:pStyle w:val="ConsPlusNormal"/>
        <w:ind w:firstLine="540"/>
        <w:jc w:val="both"/>
      </w:pPr>
      <w:r>
        <w:t>е) формирование у молодежи путем широкой информационно-разъяснительной работы осознанного отношения к формированию своих пенсионных прав, которые будут адекватны заработной плате, а также повышение понимания у молодежи значения страхового стажа и легальной занятости.</w:t>
      </w:r>
    </w:p>
    <w:p w:rsidR="00DB0326" w:rsidRDefault="00DB0326">
      <w:pPr>
        <w:pStyle w:val="ConsPlusNormal"/>
        <w:ind w:firstLine="540"/>
        <w:jc w:val="both"/>
      </w:pPr>
      <w:r>
        <w:t xml:space="preserve">13. В рамках осуществления государственной молодежной политики планируется внедрение наиболее эффективных механизмов координации и консолидации усилий </w:t>
      </w:r>
      <w:proofErr w:type="gramStart"/>
      <w:r>
        <w:t>всех</w:t>
      </w:r>
      <w:proofErr w:type="gramEnd"/>
      <w:r>
        <w:t xml:space="preserve"> заинтересованных сторон на федеральном, региональном и муниципальном уровнях, позволяющих совершенствовать процесс социального развития молодежи Российской Федерации и улучшения ее духовно-нравственных характеристик, повышать общественную и социально-экономическую активность молодежи.</w:t>
      </w:r>
    </w:p>
    <w:p w:rsidR="00DB0326" w:rsidRDefault="00DB0326">
      <w:pPr>
        <w:pStyle w:val="ConsPlusNormal"/>
        <w:ind w:firstLine="540"/>
        <w:jc w:val="both"/>
      </w:pPr>
    </w:p>
    <w:p w:rsidR="00DB0326" w:rsidRDefault="00DB0326">
      <w:pPr>
        <w:pStyle w:val="ConsPlusNormal"/>
        <w:ind w:firstLine="540"/>
        <w:jc w:val="both"/>
      </w:pPr>
    </w:p>
    <w:p w:rsidR="00DB0326" w:rsidRDefault="00DB0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A66" w:rsidRDefault="00D52A66"/>
    <w:sectPr w:rsidR="00D52A66" w:rsidSect="00A1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B0326"/>
    <w:rsid w:val="00D52A66"/>
    <w:rsid w:val="00DB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0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0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AFE19517204AB859427B281BF0AA67E13848164CAFBC69017068Bo4h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5AFE19517204AB859427B281BF0AA67E13848162CAFBC69017068Bo4h2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AFE19517204AB859427B281BF0AA67E13848163CAFBC69017068Bo4h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5AFE19517204AB859427B281BF0AA67E13868467CAFBC69017068Bo4h2H" TargetMode="External"/><Relationship Id="rId10" Type="http://schemas.openxmlformats.org/officeDocument/2006/relationships/hyperlink" Target="consultantplus://offline/ref=E85AFE19517204AB859427B281BF0AA6751387816A97F1CEC91B04o8h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5AFE19517204AB859427B281BF0AA6751A838C6A97F1CEC91B048C4D071B26A5AD82AF0863o0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4599</Words>
  <Characters>26219</Characters>
  <Application>Microsoft Office Word</Application>
  <DocSecurity>0</DocSecurity>
  <Lines>218</Lines>
  <Paragraphs>61</Paragraphs>
  <ScaleCrop>false</ScaleCrop>
  <Company/>
  <LinksUpToDate>false</LinksUpToDate>
  <CharactersWithSpaces>30757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m.strekalovskaya</dc:creator>
  <cp:lastModifiedBy>m.strekalovskaya</cp:lastModifiedBy>
  <cp:revision>1</cp:revision>
  <dcterms:created xsi:type="dcterms:W3CDTF">2017-01-23T07:33:00Z</dcterms:created>
  <dcterms:modified xsi:type="dcterms:W3CDTF">2017-01-23T07:34:00Z</dcterms:modified>
</cp:coreProperties>
</file>