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A862" w14:textId="77777777" w:rsidR="00376E5D" w:rsidRPr="00376E5D" w:rsidRDefault="00376E5D" w:rsidP="00376E5D">
      <w:pPr>
        <w:pStyle w:val="1"/>
        <w:ind w:firstLine="0"/>
        <w:jc w:val="center"/>
      </w:pPr>
      <w:r w:rsidRPr="00376E5D">
        <w:rPr>
          <w:color w:val="000000"/>
        </w:rPr>
        <w:t>Министерство по молодежной политике Иркутской области</w:t>
      </w:r>
    </w:p>
    <w:p w14:paraId="5F3FA778" w14:textId="77777777" w:rsidR="00376E5D" w:rsidRPr="00376E5D" w:rsidRDefault="00376E5D" w:rsidP="00376E5D">
      <w:pPr>
        <w:pStyle w:val="1"/>
        <w:ind w:firstLine="0"/>
        <w:jc w:val="center"/>
      </w:pPr>
      <w:r w:rsidRPr="00376E5D">
        <w:rPr>
          <w:color w:val="000000"/>
        </w:rPr>
        <w:t>и областное государственное казенное учреждение «Центр социальных</w:t>
      </w:r>
      <w:r w:rsidRPr="00376E5D">
        <w:rPr>
          <w:color w:val="000000"/>
        </w:rPr>
        <w:br/>
        <w:t>и информационных услуг для молодежи»</w:t>
      </w:r>
    </w:p>
    <w:p w14:paraId="280887B4" w14:textId="77777777" w:rsidR="00376E5D" w:rsidRPr="00376E5D" w:rsidRDefault="00376E5D" w:rsidP="00376E5D">
      <w:pPr>
        <w:pStyle w:val="1"/>
        <w:ind w:firstLine="0"/>
        <w:jc w:val="center"/>
      </w:pPr>
      <w:r w:rsidRPr="00376E5D">
        <w:rPr>
          <w:color w:val="000000"/>
        </w:rPr>
        <w:t>664003, г. Иркутск, ул. Ленина, 1, тел. 8 (3952) 24-06-61,</w:t>
      </w:r>
    </w:p>
    <w:p w14:paraId="6A4AC773" w14:textId="77777777" w:rsidR="00376E5D" w:rsidRPr="00376E5D" w:rsidRDefault="00376E5D" w:rsidP="00376E5D">
      <w:pPr>
        <w:pStyle w:val="1"/>
        <w:spacing w:after="640"/>
        <w:ind w:firstLine="0"/>
        <w:jc w:val="center"/>
      </w:pPr>
      <w:r w:rsidRPr="00376E5D">
        <w:rPr>
          <w:color w:val="000000"/>
        </w:rPr>
        <w:t>664007, г. Иркутск, ул. Карла Маркса, 47, тел. 8 (3952) 24-08-37</w:t>
      </w:r>
    </w:p>
    <w:p w14:paraId="51D2766B" w14:textId="77777777" w:rsidR="00376E5D" w:rsidRPr="00376E5D" w:rsidRDefault="00376E5D" w:rsidP="00376E5D">
      <w:pPr>
        <w:pStyle w:val="1"/>
        <w:spacing w:after="320"/>
        <w:ind w:firstLine="0"/>
        <w:jc w:val="center"/>
      </w:pPr>
      <w:r w:rsidRPr="00376E5D">
        <w:rPr>
          <w:color w:val="000000"/>
        </w:rPr>
        <w:t>ИЗВЕЩЕНИЕ</w:t>
      </w:r>
    </w:p>
    <w:p w14:paraId="1215D971" w14:textId="150BB350" w:rsidR="00376E5D" w:rsidRPr="00376E5D" w:rsidRDefault="00376E5D" w:rsidP="00376E5D">
      <w:pPr>
        <w:pStyle w:val="1"/>
        <w:ind w:firstLine="720"/>
        <w:jc w:val="both"/>
      </w:pPr>
      <w:r w:rsidRPr="00376E5D">
        <w:rPr>
          <w:color w:val="000000"/>
        </w:rPr>
        <w:t>Министерство по молодежной политике Иркутской области сообщает</w:t>
      </w:r>
      <w:r w:rsidRPr="00376E5D">
        <w:t xml:space="preserve"> </w:t>
      </w:r>
      <w:r>
        <w:br/>
      </w:r>
      <w:r w:rsidRPr="00376E5D">
        <w:rPr>
          <w:color w:val="000000"/>
        </w:rPr>
        <w:t>о приеме заявок для участия в областном конкурсе «Лучший доброволец Иркутской области» (далее - Конкурс).</w:t>
      </w:r>
    </w:p>
    <w:p w14:paraId="6B436D1C" w14:textId="7CEABAAF" w:rsidR="00376E5D" w:rsidRPr="00376E5D" w:rsidRDefault="00376E5D" w:rsidP="00376E5D">
      <w:pPr>
        <w:pStyle w:val="1"/>
        <w:ind w:firstLine="720"/>
        <w:jc w:val="both"/>
      </w:pPr>
      <w:r w:rsidRPr="00376E5D">
        <w:rPr>
          <w:color w:val="000000"/>
        </w:rPr>
        <w:t xml:space="preserve">Конкурс проводится в соответствии с Положением об организации </w:t>
      </w:r>
      <w:r>
        <w:rPr>
          <w:color w:val="000000"/>
        </w:rPr>
        <w:br/>
      </w:r>
      <w:r w:rsidRPr="00376E5D">
        <w:rPr>
          <w:color w:val="000000"/>
        </w:rPr>
        <w:t>и проведении областного конкурса «Лучший доброволец Иркутской области» (далее - Положение), утвержденным приказом Министерства от 19.06.2019 года № 35-мпр.</w:t>
      </w:r>
    </w:p>
    <w:p w14:paraId="14BDB9B2" w14:textId="77777777" w:rsidR="00376E5D" w:rsidRPr="00376E5D" w:rsidRDefault="00376E5D" w:rsidP="00376E5D">
      <w:pPr>
        <w:pStyle w:val="1"/>
        <w:ind w:firstLine="720"/>
        <w:jc w:val="both"/>
      </w:pPr>
      <w:r w:rsidRPr="00376E5D">
        <w:rPr>
          <w:color w:val="000000"/>
        </w:rPr>
        <w:t>Конкурс проводится в целях выявления и поощрения граждан, занимающихся добровольческой (волонтерской) деятельностью, укрепления корпоративной культуры добровольческого (волонтерского) движения, повышения уровня мотивации у граждан к занятию добровольческой (волонтерской) деятельностью, привлечения молодежи к добровольческой (волонтерской) деятельности на территории Иркутской области.</w:t>
      </w:r>
    </w:p>
    <w:p w14:paraId="4D899224" w14:textId="77777777" w:rsidR="00376E5D" w:rsidRPr="00376E5D" w:rsidRDefault="00376E5D" w:rsidP="00376E5D">
      <w:pPr>
        <w:pStyle w:val="1"/>
        <w:ind w:firstLine="720"/>
        <w:jc w:val="both"/>
      </w:pPr>
      <w:r w:rsidRPr="00376E5D">
        <w:rPr>
          <w:color w:val="000000"/>
        </w:rPr>
        <w:t>Задачами Конкурса являются:</w:t>
      </w:r>
    </w:p>
    <w:p w14:paraId="31B85CED" w14:textId="5408B55F" w:rsidR="00376E5D" w:rsidRPr="00376E5D" w:rsidRDefault="00376E5D" w:rsidP="00376E5D">
      <w:pPr>
        <w:pStyle w:val="1"/>
        <w:numPr>
          <w:ilvl w:val="0"/>
          <w:numId w:val="1"/>
        </w:numPr>
        <w:tabs>
          <w:tab w:val="left" w:pos="1418"/>
        </w:tabs>
        <w:ind w:firstLine="720"/>
        <w:jc w:val="both"/>
      </w:pPr>
      <w:bookmarkStart w:id="0" w:name="bookmark0"/>
      <w:bookmarkEnd w:id="0"/>
      <w:r w:rsidRPr="00376E5D">
        <w:rPr>
          <w:color w:val="000000"/>
        </w:rPr>
        <w:t xml:space="preserve">реализация комплекса мер нематериального поощрения граждан </w:t>
      </w:r>
      <w:r>
        <w:rPr>
          <w:color w:val="000000"/>
        </w:rPr>
        <w:br/>
      </w:r>
      <w:r w:rsidRPr="00376E5D">
        <w:rPr>
          <w:color w:val="000000"/>
        </w:rPr>
        <w:t>за участие в добровольческой (волонтерской) деятельности;</w:t>
      </w:r>
    </w:p>
    <w:p w14:paraId="08D1AE84" w14:textId="77777777" w:rsidR="00376E5D" w:rsidRPr="00376E5D" w:rsidRDefault="00376E5D" w:rsidP="00376E5D">
      <w:pPr>
        <w:pStyle w:val="1"/>
        <w:numPr>
          <w:ilvl w:val="0"/>
          <w:numId w:val="1"/>
        </w:numPr>
        <w:tabs>
          <w:tab w:val="left" w:pos="1418"/>
        </w:tabs>
        <w:ind w:firstLine="720"/>
        <w:jc w:val="both"/>
      </w:pPr>
      <w:bookmarkStart w:id="1" w:name="bookmark1"/>
      <w:bookmarkEnd w:id="1"/>
      <w:r w:rsidRPr="00376E5D">
        <w:rPr>
          <w:color w:val="000000"/>
        </w:rPr>
        <w:t>вовлечение молодежи в социальную практику путем развития добровольческой (волонтерской) деятельности молодежи;</w:t>
      </w:r>
    </w:p>
    <w:p w14:paraId="6F20BD31" w14:textId="77777777" w:rsidR="00376E5D" w:rsidRPr="00376E5D" w:rsidRDefault="00376E5D" w:rsidP="00376E5D">
      <w:pPr>
        <w:pStyle w:val="1"/>
        <w:numPr>
          <w:ilvl w:val="0"/>
          <w:numId w:val="1"/>
        </w:numPr>
        <w:tabs>
          <w:tab w:val="left" w:pos="1418"/>
        </w:tabs>
        <w:ind w:firstLine="720"/>
        <w:jc w:val="both"/>
      </w:pPr>
      <w:bookmarkStart w:id="2" w:name="bookmark2"/>
      <w:bookmarkEnd w:id="2"/>
      <w:r w:rsidRPr="00376E5D">
        <w:rPr>
          <w:color w:val="000000"/>
        </w:rPr>
        <w:t>предоставление возможности молодым людям проявить себя, реализовать свой потенциал и получить заслуженное признание;</w:t>
      </w:r>
    </w:p>
    <w:p w14:paraId="5606E654" w14:textId="77777777" w:rsidR="00376E5D" w:rsidRPr="00376E5D" w:rsidRDefault="00376E5D" w:rsidP="00376E5D">
      <w:pPr>
        <w:pStyle w:val="1"/>
        <w:numPr>
          <w:ilvl w:val="0"/>
          <w:numId w:val="1"/>
        </w:numPr>
        <w:tabs>
          <w:tab w:val="left" w:pos="1418"/>
        </w:tabs>
        <w:ind w:firstLine="720"/>
        <w:jc w:val="both"/>
      </w:pPr>
      <w:bookmarkStart w:id="3" w:name="bookmark3"/>
      <w:bookmarkEnd w:id="3"/>
      <w:r w:rsidRPr="00376E5D">
        <w:rPr>
          <w:color w:val="000000"/>
        </w:rPr>
        <w:t>развитие созидательной активности молодежи;</w:t>
      </w:r>
    </w:p>
    <w:p w14:paraId="61BF0326" w14:textId="77777777" w:rsidR="00376E5D" w:rsidRPr="00376E5D" w:rsidRDefault="00376E5D" w:rsidP="00376E5D">
      <w:pPr>
        <w:pStyle w:val="1"/>
        <w:numPr>
          <w:ilvl w:val="0"/>
          <w:numId w:val="1"/>
        </w:numPr>
        <w:tabs>
          <w:tab w:val="left" w:pos="1418"/>
        </w:tabs>
        <w:ind w:firstLine="720"/>
        <w:jc w:val="both"/>
      </w:pPr>
      <w:bookmarkStart w:id="4" w:name="bookmark4"/>
      <w:bookmarkEnd w:id="4"/>
      <w:r w:rsidRPr="00376E5D">
        <w:rPr>
          <w:color w:val="000000"/>
        </w:rPr>
        <w:t>интеграция молодых людей, оказавшихся в трудной жизненной ситуации, в жизнь общества;</w:t>
      </w:r>
    </w:p>
    <w:p w14:paraId="77E8B273" w14:textId="5DCA6980" w:rsidR="00376E5D" w:rsidRPr="00376E5D" w:rsidRDefault="00376E5D" w:rsidP="00376E5D">
      <w:pPr>
        <w:pStyle w:val="1"/>
        <w:numPr>
          <w:ilvl w:val="0"/>
          <w:numId w:val="1"/>
        </w:numPr>
        <w:tabs>
          <w:tab w:val="left" w:pos="1418"/>
        </w:tabs>
        <w:spacing w:after="320"/>
        <w:ind w:firstLine="720"/>
        <w:jc w:val="both"/>
      </w:pPr>
      <w:bookmarkStart w:id="5" w:name="bookmark5"/>
      <w:bookmarkEnd w:id="5"/>
      <w:r w:rsidRPr="00376E5D">
        <w:rPr>
          <w:color w:val="000000"/>
        </w:rPr>
        <w:t>развитие основных направлений добровольческой (волонтерской) деятельности.</w:t>
      </w:r>
    </w:p>
    <w:p w14:paraId="393E4564" w14:textId="57A7B6AF" w:rsidR="00376E5D" w:rsidRDefault="00376E5D" w:rsidP="00376E5D">
      <w:pPr>
        <w:pStyle w:val="1"/>
        <w:tabs>
          <w:tab w:val="left" w:pos="1418"/>
        </w:tabs>
        <w:spacing w:after="320"/>
        <w:ind w:left="720" w:firstLine="0"/>
        <w:jc w:val="center"/>
        <w:rPr>
          <w:color w:val="000000"/>
        </w:rPr>
      </w:pPr>
      <w:r>
        <w:rPr>
          <w:color w:val="000000"/>
        </w:rPr>
        <w:t>ТРЕБОВАНИЯ К УЧАСТНИКАМ</w:t>
      </w:r>
    </w:p>
    <w:p w14:paraId="5818492A" w14:textId="4D0CC441" w:rsidR="00376E5D" w:rsidRPr="00376E5D" w:rsidRDefault="00376E5D" w:rsidP="00376E5D">
      <w:pPr>
        <w:pStyle w:val="1"/>
        <w:tabs>
          <w:tab w:val="left" w:pos="1418"/>
        </w:tabs>
        <w:spacing w:after="320"/>
        <w:ind w:firstLine="709"/>
        <w:jc w:val="both"/>
      </w:pPr>
      <w:r w:rsidRPr="00376E5D">
        <w:t>Право на участие в конкурсе имеют граждане Российской Федерации, проживающие на территории Иркутской области, руководители и участники добровольческих (волонтерских) некоммерческих организаций и объединений, инициативных добровольческих (волонтерских) групп.</w:t>
      </w:r>
    </w:p>
    <w:p w14:paraId="3512EA54" w14:textId="77777777" w:rsidR="00376E5D" w:rsidRPr="00376E5D" w:rsidRDefault="00376E5D" w:rsidP="00376E5D">
      <w:pPr>
        <w:pStyle w:val="1"/>
        <w:spacing w:after="320"/>
        <w:ind w:firstLine="0"/>
        <w:jc w:val="center"/>
      </w:pPr>
      <w:r w:rsidRPr="00376E5D">
        <w:rPr>
          <w:color w:val="000000"/>
        </w:rPr>
        <w:t>УСЛОВИЯ, СРОКИ И ПОРЯДОК ПРОВЕДЕНИЯ КОНКУРСА</w:t>
      </w:r>
    </w:p>
    <w:p w14:paraId="31B4586E" w14:textId="6D22E9A1" w:rsidR="00376E5D" w:rsidRPr="00376E5D" w:rsidRDefault="00376E5D" w:rsidP="00376E5D">
      <w:pPr>
        <w:pStyle w:val="1"/>
        <w:tabs>
          <w:tab w:val="left" w:pos="5323"/>
        </w:tabs>
        <w:ind w:firstLine="720"/>
        <w:jc w:val="both"/>
      </w:pPr>
      <w:r w:rsidRPr="00376E5D">
        <w:rPr>
          <w:color w:val="000000"/>
        </w:rPr>
        <w:t xml:space="preserve">Для участия в Конкурсе претендентам </w:t>
      </w:r>
      <w:r w:rsidRPr="00376E5D">
        <w:rPr>
          <w:b/>
          <w:bCs/>
          <w:color w:val="000000"/>
        </w:rPr>
        <w:t xml:space="preserve">в срок до 20 ноября 2020 года </w:t>
      </w:r>
      <w:r w:rsidRPr="00376E5D">
        <w:rPr>
          <w:color w:val="000000"/>
        </w:rPr>
        <w:t xml:space="preserve">необходимо заполнить заявку на участие в Конкурсе (далее - Заявка) </w:t>
      </w:r>
      <w:r>
        <w:rPr>
          <w:color w:val="000000"/>
        </w:rPr>
        <w:br/>
      </w:r>
      <w:r w:rsidRPr="00376E5D">
        <w:rPr>
          <w:color w:val="000000"/>
        </w:rPr>
        <w:lastRenderedPageBreak/>
        <w:t>в информационно-коммуникационной</w:t>
      </w:r>
      <w:r w:rsidRPr="00376E5D">
        <w:t xml:space="preserve"> </w:t>
      </w:r>
      <w:r w:rsidRPr="00376E5D">
        <w:rPr>
          <w:color w:val="000000"/>
        </w:rPr>
        <w:t>сети «Интернет» по адресу:</w:t>
      </w:r>
    </w:p>
    <w:p w14:paraId="2774D4DC" w14:textId="77777777" w:rsidR="004E6744" w:rsidRDefault="004E6744" w:rsidP="00376E5D">
      <w:pPr>
        <w:pStyle w:val="1"/>
        <w:ind w:firstLine="0"/>
        <w:jc w:val="both"/>
        <w:rPr>
          <w:color w:val="000000"/>
        </w:rPr>
      </w:pPr>
      <w:hyperlink r:id="rId5" w:history="1">
        <w:r w:rsidR="00376E5D" w:rsidRPr="00376E5D">
          <w:rPr>
            <w:b/>
            <w:bCs/>
            <w:color w:val="000000"/>
          </w:rPr>
          <w:t>https://forms.gle/CsmTokpGm9nLKWNk7</w:t>
        </w:r>
      </w:hyperlink>
      <w:r w:rsidR="00376E5D">
        <w:rPr>
          <w:b/>
          <w:bCs/>
          <w:color w:val="000000"/>
        </w:rPr>
        <w:t xml:space="preserve">, </w:t>
      </w:r>
      <w:r w:rsidR="00376E5D" w:rsidRPr="00376E5D">
        <w:rPr>
          <w:color w:val="000000"/>
        </w:rPr>
        <w:t xml:space="preserve">где необходимо предоставить следующий пакет документов: </w:t>
      </w:r>
    </w:p>
    <w:p w14:paraId="7572DC1A" w14:textId="77777777" w:rsidR="004E6744" w:rsidRPr="004E6744" w:rsidRDefault="00376E5D" w:rsidP="004E6744">
      <w:pPr>
        <w:pStyle w:val="1"/>
        <w:numPr>
          <w:ilvl w:val="0"/>
          <w:numId w:val="8"/>
        </w:numPr>
        <w:ind w:left="1134" w:hanging="425"/>
        <w:jc w:val="both"/>
      </w:pPr>
      <w:r w:rsidRPr="00376E5D">
        <w:rPr>
          <w:color w:val="000000"/>
        </w:rPr>
        <w:t>личная книжк</w:t>
      </w:r>
      <w:r>
        <w:rPr>
          <w:color w:val="000000"/>
        </w:rPr>
        <w:t>а</w:t>
      </w:r>
      <w:r w:rsidRPr="00376E5D">
        <w:rPr>
          <w:color w:val="000000"/>
        </w:rPr>
        <w:t xml:space="preserve"> добровольца (волонтера)</w:t>
      </w:r>
      <w:r w:rsidR="004E6744">
        <w:rPr>
          <w:color w:val="000000"/>
        </w:rPr>
        <w:t>;</w:t>
      </w:r>
    </w:p>
    <w:p w14:paraId="10EBE2A9" w14:textId="77777777" w:rsidR="004E6744" w:rsidRPr="004E6744" w:rsidRDefault="00376E5D" w:rsidP="004E6744">
      <w:pPr>
        <w:pStyle w:val="1"/>
        <w:numPr>
          <w:ilvl w:val="0"/>
          <w:numId w:val="8"/>
        </w:numPr>
        <w:ind w:left="1134" w:hanging="425"/>
        <w:jc w:val="both"/>
      </w:pPr>
      <w:r w:rsidRPr="00376E5D">
        <w:rPr>
          <w:color w:val="000000"/>
        </w:rPr>
        <w:t>рекомендательны</w:t>
      </w:r>
      <w:r>
        <w:rPr>
          <w:color w:val="000000"/>
        </w:rPr>
        <w:t>е</w:t>
      </w:r>
      <w:r w:rsidRPr="00376E5D">
        <w:rPr>
          <w:color w:val="000000"/>
        </w:rPr>
        <w:t xml:space="preserve"> письма</w:t>
      </w:r>
      <w:r w:rsidR="004E6744">
        <w:rPr>
          <w:color w:val="000000"/>
        </w:rPr>
        <w:t>;</w:t>
      </w:r>
    </w:p>
    <w:p w14:paraId="6EB14B7A" w14:textId="0B7B36A4" w:rsidR="00376E5D" w:rsidRPr="00376E5D" w:rsidRDefault="00376E5D" w:rsidP="004E6744">
      <w:pPr>
        <w:pStyle w:val="1"/>
        <w:numPr>
          <w:ilvl w:val="0"/>
          <w:numId w:val="8"/>
        </w:numPr>
        <w:ind w:left="1134" w:hanging="425"/>
        <w:jc w:val="both"/>
      </w:pPr>
      <w:r w:rsidRPr="00376E5D">
        <w:rPr>
          <w:color w:val="000000"/>
        </w:rPr>
        <w:t>отзыв</w:t>
      </w:r>
      <w:r>
        <w:rPr>
          <w:color w:val="000000"/>
        </w:rPr>
        <w:t>ы</w:t>
      </w:r>
      <w:r w:rsidRPr="00376E5D">
        <w:rPr>
          <w:color w:val="000000"/>
        </w:rPr>
        <w:t xml:space="preserve"> </w:t>
      </w:r>
      <w:proofErr w:type="spellStart"/>
      <w:r w:rsidRPr="00376E5D">
        <w:rPr>
          <w:color w:val="000000"/>
        </w:rPr>
        <w:t>благополучателей</w:t>
      </w:r>
      <w:proofErr w:type="spellEnd"/>
      <w:r>
        <w:rPr>
          <w:color w:val="000000"/>
        </w:rPr>
        <w:t>.</w:t>
      </w:r>
    </w:p>
    <w:p w14:paraId="22A96728" w14:textId="77777777" w:rsidR="00376E5D" w:rsidRPr="00376E5D" w:rsidRDefault="00376E5D" w:rsidP="00376E5D">
      <w:pPr>
        <w:pStyle w:val="1"/>
        <w:ind w:firstLine="720"/>
        <w:jc w:val="both"/>
      </w:pPr>
      <w:r w:rsidRPr="00376E5D">
        <w:rPr>
          <w:color w:val="000000"/>
        </w:rPr>
        <w:t>Конкурс проводится по 14 номинациям:</w:t>
      </w:r>
    </w:p>
    <w:p w14:paraId="57E7294B" w14:textId="3318F007" w:rsidR="00376E5D" w:rsidRPr="00376E5D" w:rsidRDefault="00376E5D" w:rsidP="004E6744">
      <w:pPr>
        <w:pStyle w:val="1"/>
        <w:numPr>
          <w:ilvl w:val="0"/>
          <w:numId w:val="2"/>
        </w:numPr>
        <w:tabs>
          <w:tab w:val="left" w:pos="1138"/>
        </w:tabs>
        <w:ind w:firstLine="720"/>
        <w:jc w:val="both"/>
      </w:pPr>
      <w:bookmarkStart w:id="6" w:name="bookmark6"/>
      <w:bookmarkEnd w:id="6"/>
      <w:r w:rsidRPr="00376E5D">
        <w:rPr>
          <w:color w:val="000000"/>
        </w:rPr>
        <w:t xml:space="preserve">по 12 номинациям для добровольцев (волонтеров), специалистов </w:t>
      </w:r>
      <w:r>
        <w:rPr>
          <w:color w:val="000000"/>
        </w:rPr>
        <w:br/>
      </w:r>
      <w:r w:rsidRPr="00376E5D">
        <w:rPr>
          <w:color w:val="000000"/>
        </w:rPr>
        <w:t>по работе с молодежью и руководителей добровольческих (волонтерских) объединений:</w:t>
      </w:r>
    </w:p>
    <w:p w14:paraId="5A281230" w14:textId="77777777" w:rsidR="00376E5D" w:rsidRPr="00376E5D" w:rsidRDefault="00376E5D" w:rsidP="00376E5D">
      <w:pPr>
        <w:pStyle w:val="1"/>
        <w:numPr>
          <w:ilvl w:val="0"/>
          <w:numId w:val="3"/>
        </w:numPr>
        <w:tabs>
          <w:tab w:val="left" w:pos="1177"/>
        </w:tabs>
        <w:ind w:firstLine="720"/>
        <w:jc w:val="both"/>
      </w:pPr>
      <w:bookmarkStart w:id="7" w:name="bookmark7"/>
      <w:bookmarkEnd w:id="7"/>
      <w:r w:rsidRPr="00376E5D">
        <w:rPr>
          <w:color w:val="000000"/>
        </w:rPr>
        <w:t xml:space="preserve">«Лучший руководитель добровольческого (волонтерского) объединения». Победителем номинации становится конкурсант, заполнивший Заявку (приложение 1 к настоящему Положению), наиболее активно проявивший себя в организации добровольческой (волонтерской) деятельности, что должно быть отражено в личной книжке добровольца (волонтера), рекомендательных письмах, отзывах </w:t>
      </w:r>
      <w:proofErr w:type="spellStart"/>
      <w:r w:rsidRPr="00376E5D">
        <w:rPr>
          <w:color w:val="000000"/>
        </w:rPr>
        <w:t>благополучателей</w:t>
      </w:r>
      <w:proofErr w:type="spellEnd"/>
      <w:r w:rsidRPr="00376E5D">
        <w:rPr>
          <w:color w:val="000000"/>
        </w:rPr>
        <w:t>;</w:t>
      </w:r>
    </w:p>
    <w:p w14:paraId="4E4EA383" w14:textId="77777777" w:rsidR="00376E5D" w:rsidRPr="00376E5D" w:rsidRDefault="00376E5D" w:rsidP="00376E5D">
      <w:pPr>
        <w:pStyle w:val="1"/>
        <w:numPr>
          <w:ilvl w:val="0"/>
          <w:numId w:val="3"/>
        </w:numPr>
        <w:tabs>
          <w:tab w:val="left" w:pos="1177"/>
        </w:tabs>
        <w:ind w:firstLine="720"/>
        <w:jc w:val="both"/>
      </w:pPr>
      <w:bookmarkStart w:id="8" w:name="bookmark8"/>
      <w:bookmarkEnd w:id="8"/>
      <w:r w:rsidRPr="00376E5D">
        <w:rPr>
          <w:color w:val="000000"/>
        </w:rPr>
        <w:t xml:space="preserve">«Лучший </w:t>
      </w:r>
      <w:proofErr w:type="spellStart"/>
      <w:r w:rsidRPr="00376E5D">
        <w:rPr>
          <w:color w:val="000000"/>
        </w:rPr>
        <w:t>медиаволонтер</w:t>
      </w:r>
      <w:proofErr w:type="spellEnd"/>
      <w:r w:rsidRPr="00376E5D">
        <w:rPr>
          <w:color w:val="000000"/>
        </w:rPr>
        <w:t>». Победителем номинации становится конкурсант, заполнивший Заявку (приложение 1 к настоящему Положению), наиболее активно проявивший себя в добровольческой (волонтерской) деятельности по направлению «</w:t>
      </w:r>
      <w:proofErr w:type="spellStart"/>
      <w:r w:rsidRPr="00376E5D">
        <w:rPr>
          <w:color w:val="000000"/>
        </w:rPr>
        <w:t>медиаволонтерство</w:t>
      </w:r>
      <w:proofErr w:type="spellEnd"/>
      <w:r w:rsidRPr="00376E5D">
        <w:rPr>
          <w:color w:val="000000"/>
        </w:rPr>
        <w:t xml:space="preserve">», что должно быть отражено в личной книжке добровольца (волонтера), рекомендательных письмах, отзывах </w:t>
      </w:r>
      <w:proofErr w:type="spellStart"/>
      <w:r w:rsidRPr="00376E5D">
        <w:rPr>
          <w:color w:val="000000"/>
        </w:rPr>
        <w:t>благополучателей</w:t>
      </w:r>
      <w:proofErr w:type="spellEnd"/>
      <w:r w:rsidRPr="00376E5D">
        <w:rPr>
          <w:color w:val="000000"/>
        </w:rPr>
        <w:t>;</w:t>
      </w:r>
    </w:p>
    <w:p w14:paraId="39E3BDE5" w14:textId="77777777" w:rsidR="00376E5D" w:rsidRPr="00376E5D" w:rsidRDefault="00376E5D" w:rsidP="00376E5D">
      <w:pPr>
        <w:pStyle w:val="1"/>
        <w:numPr>
          <w:ilvl w:val="0"/>
          <w:numId w:val="3"/>
        </w:numPr>
        <w:tabs>
          <w:tab w:val="left" w:pos="1177"/>
        </w:tabs>
        <w:ind w:firstLine="720"/>
        <w:jc w:val="both"/>
      </w:pPr>
      <w:bookmarkStart w:id="9" w:name="bookmark9"/>
      <w:bookmarkEnd w:id="9"/>
      <w:r w:rsidRPr="00376E5D">
        <w:rPr>
          <w:color w:val="000000"/>
        </w:rPr>
        <w:t xml:space="preserve">«Лучший событийный волонтер». Победителем номинации становится конкурсант, заполнивший Заявку (приложение 1 к настоящему Положению), наиболее активно проявивший себя в добровольческой (волонтерской) деятельности по направлению «событийное </w:t>
      </w:r>
      <w:proofErr w:type="spellStart"/>
      <w:r w:rsidRPr="00376E5D">
        <w:rPr>
          <w:color w:val="000000"/>
        </w:rPr>
        <w:t>волонтерство</w:t>
      </w:r>
      <w:proofErr w:type="spellEnd"/>
      <w:r w:rsidRPr="00376E5D">
        <w:rPr>
          <w:color w:val="000000"/>
        </w:rPr>
        <w:t xml:space="preserve">», что должно быть отражено в личной книжке добровольца (волонтера), рекомендательных письмах, отзывах </w:t>
      </w:r>
      <w:proofErr w:type="spellStart"/>
      <w:r w:rsidRPr="00376E5D">
        <w:rPr>
          <w:color w:val="000000"/>
        </w:rPr>
        <w:t>благополучателей</w:t>
      </w:r>
      <w:proofErr w:type="spellEnd"/>
      <w:r w:rsidRPr="00376E5D">
        <w:rPr>
          <w:color w:val="000000"/>
        </w:rPr>
        <w:t>;</w:t>
      </w:r>
    </w:p>
    <w:p w14:paraId="70F8C3D8" w14:textId="77777777" w:rsidR="00376E5D" w:rsidRPr="00376E5D" w:rsidRDefault="00376E5D" w:rsidP="00376E5D">
      <w:pPr>
        <w:pStyle w:val="1"/>
        <w:numPr>
          <w:ilvl w:val="0"/>
          <w:numId w:val="3"/>
        </w:numPr>
        <w:tabs>
          <w:tab w:val="left" w:pos="1177"/>
        </w:tabs>
        <w:ind w:firstLine="720"/>
        <w:jc w:val="both"/>
      </w:pPr>
      <w:bookmarkStart w:id="10" w:name="bookmark10"/>
      <w:bookmarkEnd w:id="10"/>
      <w:r w:rsidRPr="00376E5D">
        <w:rPr>
          <w:color w:val="000000"/>
        </w:rPr>
        <w:t xml:space="preserve">«Лучший медицинский волонтер». Победителем номинации становится конкурсант, заполнивший Заявку (приложение 1 к настоящему Положению), наиболее активно проявивший себя в добровольческой (волонтерской) деятельности по направлению «медицинское </w:t>
      </w:r>
      <w:proofErr w:type="spellStart"/>
      <w:r w:rsidRPr="00376E5D">
        <w:rPr>
          <w:color w:val="000000"/>
        </w:rPr>
        <w:t>волонтерство</w:t>
      </w:r>
      <w:proofErr w:type="spellEnd"/>
      <w:r w:rsidRPr="00376E5D">
        <w:rPr>
          <w:color w:val="000000"/>
        </w:rPr>
        <w:t xml:space="preserve">», что должно быть отражено в личной книжке добровольца (волонтера), рекомендательных письмах, отзывах </w:t>
      </w:r>
      <w:proofErr w:type="spellStart"/>
      <w:r w:rsidRPr="00376E5D">
        <w:rPr>
          <w:color w:val="000000"/>
        </w:rPr>
        <w:t>благополучателей</w:t>
      </w:r>
      <w:proofErr w:type="spellEnd"/>
      <w:r w:rsidRPr="00376E5D">
        <w:rPr>
          <w:color w:val="000000"/>
        </w:rPr>
        <w:t>;</w:t>
      </w:r>
    </w:p>
    <w:p w14:paraId="127E2484" w14:textId="77777777" w:rsidR="00376E5D" w:rsidRPr="00376E5D" w:rsidRDefault="00376E5D" w:rsidP="00376E5D">
      <w:pPr>
        <w:pStyle w:val="1"/>
        <w:numPr>
          <w:ilvl w:val="0"/>
          <w:numId w:val="3"/>
        </w:numPr>
        <w:tabs>
          <w:tab w:val="left" w:pos="1177"/>
        </w:tabs>
        <w:ind w:firstLine="720"/>
        <w:jc w:val="both"/>
      </w:pPr>
      <w:bookmarkStart w:id="11" w:name="bookmark11"/>
      <w:bookmarkEnd w:id="11"/>
      <w:r w:rsidRPr="00376E5D">
        <w:rPr>
          <w:color w:val="000000"/>
        </w:rPr>
        <w:t xml:space="preserve">«Лучший волонтер культуры». Победителем номинации становится конкурсант, заполнивший Заявку (приложение 1 к настоящему Положению), наиболее активно проявивший себя в добровольческой (волонтерской) деятельности по направлению «культурное </w:t>
      </w:r>
      <w:proofErr w:type="spellStart"/>
      <w:r w:rsidRPr="00376E5D">
        <w:rPr>
          <w:color w:val="000000"/>
        </w:rPr>
        <w:t>волонтерство</w:t>
      </w:r>
      <w:proofErr w:type="spellEnd"/>
      <w:r w:rsidRPr="00376E5D">
        <w:rPr>
          <w:color w:val="000000"/>
        </w:rPr>
        <w:t xml:space="preserve">», что должно быть отражено в личной книжке добровольца (волонтера), рекомендательных письмах, отзывах </w:t>
      </w:r>
      <w:proofErr w:type="spellStart"/>
      <w:r w:rsidRPr="00376E5D">
        <w:rPr>
          <w:color w:val="000000"/>
        </w:rPr>
        <w:t>благополучателей</w:t>
      </w:r>
      <w:proofErr w:type="spellEnd"/>
      <w:r w:rsidRPr="00376E5D">
        <w:rPr>
          <w:color w:val="000000"/>
        </w:rPr>
        <w:t>;</w:t>
      </w:r>
    </w:p>
    <w:p w14:paraId="0C4B96ED" w14:textId="13112D51" w:rsidR="00376E5D" w:rsidRPr="00376E5D" w:rsidRDefault="00376E5D" w:rsidP="00376E5D">
      <w:pPr>
        <w:pStyle w:val="1"/>
        <w:numPr>
          <w:ilvl w:val="0"/>
          <w:numId w:val="3"/>
        </w:numPr>
        <w:tabs>
          <w:tab w:val="left" w:pos="1177"/>
        </w:tabs>
        <w:ind w:firstLine="720"/>
        <w:jc w:val="both"/>
      </w:pPr>
      <w:bookmarkStart w:id="12" w:name="bookmark12"/>
      <w:bookmarkEnd w:id="12"/>
      <w:r w:rsidRPr="00376E5D">
        <w:rPr>
          <w:color w:val="000000"/>
        </w:rPr>
        <w:t xml:space="preserve">«Лучший волонтер школьного отряда». Победителем номинации становится конкурсант - обучающийся школ области, заполнивший Заявку (приложение 1 к настоящему Положению), наиболее активно проявивший себя </w:t>
      </w:r>
      <w:r>
        <w:rPr>
          <w:color w:val="000000"/>
        </w:rPr>
        <w:br/>
      </w:r>
      <w:r w:rsidRPr="00376E5D">
        <w:rPr>
          <w:color w:val="000000"/>
        </w:rPr>
        <w:t xml:space="preserve">в добровольческой (волонтерской) деятельности, что должно быть отражено </w:t>
      </w:r>
      <w:r>
        <w:rPr>
          <w:color w:val="000000"/>
        </w:rPr>
        <w:br/>
      </w:r>
      <w:r w:rsidRPr="00376E5D">
        <w:rPr>
          <w:color w:val="000000"/>
        </w:rPr>
        <w:t xml:space="preserve">в личной книжке добровольца (волонтера), рекомендательных письмах, отзывах </w:t>
      </w:r>
      <w:proofErr w:type="spellStart"/>
      <w:r w:rsidRPr="00376E5D">
        <w:rPr>
          <w:color w:val="000000"/>
        </w:rPr>
        <w:t>благополучателей</w:t>
      </w:r>
      <w:proofErr w:type="spellEnd"/>
      <w:r w:rsidRPr="00376E5D">
        <w:rPr>
          <w:color w:val="000000"/>
        </w:rPr>
        <w:t>;</w:t>
      </w:r>
    </w:p>
    <w:p w14:paraId="4AE9B3B3" w14:textId="5E01B354" w:rsidR="00376E5D" w:rsidRPr="00376E5D" w:rsidRDefault="00376E5D" w:rsidP="00376E5D">
      <w:pPr>
        <w:pStyle w:val="1"/>
        <w:numPr>
          <w:ilvl w:val="0"/>
          <w:numId w:val="3"/>
        </w:numPr>
        <w:tabs>
          <w:tab w:val="left" w:pos="1177"/>
        </w:tabs>
        <w:ind w:firstLine="720"/>
        <w:jc w:val="both"/>
      </w:pPr>
      <w:bookmarkStart w:id="13" w:name="bookmark13"/>
      <w:bookmarkEnd w:id="13"/>
      <w:r w:rsidRPr="00376E5D">
        <w:rPr>
          <w:color w:val="000000"/>
        </w:rPr>
        <w:lastRenderedPageBreak/>
        <w:t xml:space="preserve">«Лучший волонтер в сфере патриотического воспитания». Победителем номинации становится конкурсант, заполнивший Заявку (приложение 1 </w:t>
      </w:r>
      <w:r>
        <w:rPr>
          <w:color w:val="000000"/>
        </w:rPr>
        <w:br/>
      </w:r>
      <w:r w:rsidRPr="00376E5D">
        <w:rPr>
          <w:color w:val="000000"/>
        </w:rPr>
        <w:t xml:space="preserve">к настоящему Положению), наиболее активно проявивший себя </w:t>
      </w:r>
      <w:r>
        <w:rPr>
          <w:color w:val="000000"/>
        </w:rPr>
        <w:br/>
      </w:r>
      <w:r w:rsidRPr="00376E5D">
        <w:rPr>
          <w:color w:val="000000"/>
        </w:rPr>
        <w:t>в добровольческой (волонтерской) деятельности по направлению «</w:t>
      </w:r>
      <w:proofErr w:type="spellStart"/>
      <w:r w:rsidRPr="00376E5D">
        <w:rPr>
          <w:color w:val="000000"/>
        </w:rPr>
        <w:t>волонтерство</w:t>
      </w:r>
      <w:proofErr w:type="spellEnd"/>
      <w:r w:rsidRPr="00376E5D">
        <w:rPr>
          <w:color w:val="000000"/>
        </w:rPr>
        <w:t xml:space="preserve"> в сфере патриотического воспитания», что должно быть отражено в личной книжке добровольца (волонтера), рекомендательных письмах, отзывах </w:t>
      </w:r>
      <w:proofErr w:type="spellStart"/>
      <w:r w:rsidRPr="00376E5D">
        <w:rPr>
          <w:color w:val="000000"/>
        </w:rPr>
        <w:t>благополучателей</w:t>
      </w:r>
      <w:proofErr w:type="spellEnd"/>
      <w:r w:rsidRPr="00376E5D">
        <w:rPr>
          <w:color w:val="000000"/>
        </w:rPr>
        <w:t>;</w:t>
      </w:r>
    </w:p>
    <w:p w14:paraId="029FBD50" w14:textId="77777777" w:rsidR="00376E5D" w:rsidRPr="00376E5D" w:rsidRDefault="00376E5D" w:rsidP="00376E5D">
      <w:pPr>
        <w:pStyle w:val="1"/>
        <w:numPr>
          <w:ilvl w:val="0"/>
          <w:numId w:val="3"/>
        </w:numPr>
        <w:tabs>
          <w:tab w:val="left" w:pos="1177"/>
        </w:tabs>
        <w:ind w:firstLine="720"/>
        <w:jc w:val="both"/>
      </w:pPr>
      <w:bookmarkStart w:id="14" w:name="bookmark14"/>
      <w:bookmarkEnd w:id="14"/>
      <w:r w:rsidRPr="00376E5D">
        <w:rPr>
          <w:color w:val="000000"/>
        </w:rPr>
        <w:t xml:space="preserve">«Лучший эко-волонтер». Победителем номинации становится конкурсант, заполнивший Заявку (приложение 1 к настоящему Положению), наиболее активно проявивший себя в добровольческой (волонтерской) деятельности по направлению «экологическое </w:t>
      </w:r>
      <w:proofErr w:type="spellStart"/>
      <w:r w:rsidRPr="00376E5D">
        <w:rPr>
          <w:color w:val="000000"/>
        </w:rPr>
        <w:t>волонтерство</w:t>
      </w:r>
      <w:proofErr w:type="spellEnd"/>
      <w:r w:rsidRPr="00376E5D">
        <w:rPr>
          <w:color w:val="000000"/>
        </w:rPr>
        <w:t xml:space="preserve">», что должно быть отражено в личной книжке добровольца (волонтера), рекомендательных письмах, отзывах </w:t>
      </w:r>
      <w:proofErr w:type="spellStart"/>
      <w:r w:rsidRPr="00376E5D">
        <w:rPr>
          <w:color w:val="000000"/>
        </w:rPr>
        <w:t>благополучателей</w:t>
      </w:r>
      <w:proofErr w:type="spellEnd"/>
      <w:r w:rsidRPr="00376E5D">
        <w:rPr>
          <w:color w:val="000000"/>
        </w:rPr>
        <w:t>;</w:t>
      </w:r>
    </w:p>
    <w:p w14:paraId="452E4D06" w14:textId="77777777" w:rsidR="00376E5D" w:rsidRPr="00376E5D" w:rsidRDefault="00376E5D" w:rsidP="00376E5D">
      <w:pPr>
        <w:pStyle w:val="1"/>
        <w:numPr>
          <w:ilvl w:val="0"/>
          <w:numId w:val="3"/>
        </w:numPr>
        <w:tabs>
          <w:tab w:val="left" w:pos="1154"/>
        </w:tabs>
        <w:ind w:firstLine="720"/>
        <w:jc w:val="both"/>
      </w:pPr>
      <w:bookmarkStart w:id="15" w:name="bookmark15"/>
      <w:bookmarkEnd w:id="15"/>
      <w:r w:rsidRPr="00376E5D">
        <w:rPr>
          <w:color w:val="000000"/>
        </w:rPr>
        <w:t xml:space="preserve">«Лучший социальный волонтер». Победителем номинации становится конкурсант, заполнивший Заявку (приложение 1 к настоящему Положению), наиболее активно проявивший себя в добровольческой (волонтерской) деятельности по направлению «социальное </w:t>
      </w:r>
      <w:proofErr w:type="spellStart"/>
      <w:r w:rsidRPr="00376E5D">
        <w:rPr>
          <w:color w:val="000000"/>
        </w:rPr>
        <w:t>волонтерство</w:t>
      </w:r>
      <w:proofErr w:type="spellEnd"/>
      <w:r w:rsidRPr="00376E5D">
        <w:rPr>
          <w:color w:val="000000"/>
        </w:rPr>
        <w:t xml:space="preserve">», что должно быть отражено в личной книжке добровольца (волонтера), рекомендательных письмах, отзывах </w:t>
      </w:r>
      <w:proofErr w:type="spellStart"/>
      <w:r w:rsidRPr="00376E5D">
        <w:rPr>
          <w:color w:val="000000"/>
        </w:rPr>
        <w:t>благополучателей</w:t>
      </w:r>
      <w:proofErr w:type="spellEnd"/>
      <w:r w:rsidRPr="00376E5D">
        <w:rPr>
          <w:color w:val="000000"/>
        </w:rPr>
        <w:t>;</w:t>
      </w:r>
    </w:p>
    <w:p w14:paraId="1C4DCA68" w14:textId="02498359" w:rsidR="00376E5D" w:rsidRPr="00376E5D" w:rsidRDefault="00376E5D" w:rsidP="00376E5D">
      <w:pPr>
        <w:pStyle w:val="1"/>
        <w:numPr>
          <w:ilvl w:val="0"/>
          <w:numId w:val="3"/>
        </w:numPr>
        <w:tabs>
          <w:tab w:val="left" w:pos="1154"/>
        </w:tabs>
        <w:ind w:firstLine="720"/>
        <w:jc w:val="both"/>
      </w:pPr>
      <w:bookmarkStart w:id="16" w:name="bookmark16"/>
      <w:bookmarkEnd w:id="16"/>
      <w:r w:rsidRPr="00376E5D">
        <w:rPr>
          <w:color w:val="000000"/>
        </w:rPr>
        <w:t xml:space="preserve">«Лучший волонтер в сфере профилактики социально-негативных явлений». Победителем номинации становится конкурсант, заполнивший Заявку (приложение 1 к настоящему Положению), наиболее активно проявивший себя </w:t>
      </w:r>
      <w:r>
        <w:rPr>
          <w:color w:val="000000"/>
        </w:rPr>
        <w:br/>
      </w:r>
      <w:r w:rsidRPr="00376E5D">
        <w:rPr>
          <w:color w:val="000000"/>
        </w:rPr>
        <w:t>в добровольческой (волонтерской) деятельности по направлению «</w:t>
      </w:r>
      <w:proofErr w:type="spellStart"/>
      <w:r w:rsidRPr="00376E5D">
        <w:rPr>
          <w:color w:val="000000"/>
        </w:rPr>
        <w:t>волонтерство</w:t>
      </w:r>
      <w:proofErr w:type="spellEnd"/>
      <w:r w:rsidRPr="00376E5D">
        <w:rPr>
          <w:color w:val="000000"/>
        </w:rPr>
        <w:t xml:space="preserve"> в сфере профилактики социально-негативных явлений», что должно быть отражено в личной книжке добровольца (волонтера), рекомендательных письмах, отзывах </w:t>
      </w:r>
      <w:proofErr w:type="spellStart"/>
      <w:r w:rsidRPr="00376E5D">
        <w:rPr>
          <w:color w:val="000000"/>
        </w:rPr>
        <w:t>благополучателей</w:t>
      </w:r>
      <w:proofErr w:type="spellEnd"/>
      <w:r w:rsidRPr="00376E5D">
        <w:rPr>
          <w:color w:val="000000"/>
        </w:rPr>
        <w:t>;</w:t>
      </w:r>
    </w:p>
    <w:p w14:paraId="6F5ABF7C" w14:textId="1E88A0D5" w:rsidR="00376E5D" w:rsidRPr="00376E5D" w:rsidRDefault="00376E5D" w:rsidP="00376E5D">
      <w:pPr>
        <w:pStyle w:val="1"/>
        <w:numPr>
          <w:ilvl w:val="0"/>
          <w:numId w:val="3"/>
        </w:numPr>
        <w:tabs>
          <w:tab w:val="left" w:pos="1154"/>
        </w:tabs>
        <w:ind w:firstLine="720"/>
        <w:jc w:val="both"/>
      </w:pPr>
      <w:bookmarkStart w:id="17" w:name="bookmark17"/>
      <w:bookmarkEnd w:id="17"/>
      <w:r w:rsidRPr="00376E5D">
        <w:rPr>
          <w:color w:val="000000"/>
        </w:rPr>
        <w:t xml:space="preserve">«Лучший волонтер в сфере культуры безопасности и ЧС». Победителем номинации становится конкурсант, заполнивший Заявку (приложение 1 </w:t>
      </w:r>
      <w:r>
        <w:rPr>
          <w:color w:val="000000"/>
        </w:rPr>
        <w:br/>
      </w:r>
      <w:r w:rsidRPr="00376E5D">
        <w:rPr>
          <w:color w:val="000000"/>
        </w:rPr>
        <w:t xml:space="preserve">к настоящему Положению), наиболее активно проявивший себя </w:t>
      </w:r>
      <w:r>
        <w:rPr>
          <w:color w:val="000000"/>
        </w:rPr>
        <w:br/>
      </w:r>
      <w:r w:rsidRPr="00376E5D">
        <w:rPr>
          <w:color w:val="000000"/>
        </w:rPr>
        <w:t>в добровольческой (волонтерской) деятельности по направлению «</w:t>
      </w:r>
      <w:proofErr w:type="spellStart"/>
      <w:r w:rsidRPr="00376E5D">
        <w:rPr>
          <w:color w:val="000000"/>
        </w:rPr>
        <w:t>волонтерство</w:t>
      </w:r>
      <w:proofErr w:type="spellEnd"/>
      <w:r w:rsidRPr="00376E5D">
        <w:rPr>
          <w:color w:val="000000"/>
        </w:rPr>
        <w:t xml:space="preserve"> в сфере культуры безопасности и ЧС», что должно быть отражено в личной книжке добровольца (волонтера), рекомендательных письмах, отзывах </w:t>
      </w:r>
      <w:proofErr w:type="spellStart"/>
      <w:r w:rsidRPr="00376E5D">
        <w:rPr>
          <w:color w:val="000000"/>
        </w:rPr>
        <w:t>благополучателей</w:t>
      </w:r>
      <w:proofErr w:type="spellEnd"/>
      <w:r w:rsidRPr="00376E5D">
        <w:rPr>
          <w:color w:val="000000"/>
        </w:rPr>
        <w:t>;</w:t>
      </w:r>
    </w:p>
    <w:p w14:paraId="12A0BAA4" w14:textId="39E48AA3" w:rsidR="00376E5D" w:rsidRPr="00376E5D" w:rsidRDefault="00376E5D" w:rsidP="00376E5D">
      <w:pPr>
        <w:pStyle w:val="1"/>
        <w:numPr>
          <w:ilvl w:val="0"/>
          <w:numId w:val="3"/>
        </w:numPr>
        <w:tabs>
          <w:tab w:val="left" w:pos="1154"/>
          <w:tab w:val="left" w:pos="7994"/>
        </w:tabs>
        <w:spacing w:line="259" w:lineRule="auto"/>
        <w:ind w:firstLine="0"/>
        <w:jc w:val="both"/>
      </w:pPr>
      <w:bookmarkStart w:id="18" w:name="bookmark18"/>
      <w:bookmarkEnd w:id="18"/>
      <w:r w:rsidRPr="00376E5D">
        <w:rPr>
          <w:color w:val="000000"/>
        </w:rPr>
        <w:t>«Лучший специалист по работе с молодежью». Победителем</w:t>
      </w:r>
      <w:r>
        <w:rPr>
          <w:color w:val="000000"/>
        </w:rPr>
        <w:t xml:space="preserve"> </w:t>
      </w:r>
      <w:r w:rsidRPr="00376E5D">
        <w:rPr>
          <w:color w:val="000000"/>
        </w:rPr>
        <w:t>номинации становится конкурсант, заполнивший Заявку (приложение</w:t>
      </w:r>
      <w:bookmarkStart w:id="19" w:name="bookmark19"/>
      <w:bookmarkEnd w:id="19"/>
      <w:r>
        <w:t xml:space="preserve"> 1 </w:t>
      </w:r>
      <w:r w:rsidRPr="00376E5D">
        <w:rPr>
          <w:color w:val="000000"/>
        </w:rPr>
        <w:t xml:space="preserve">к настоящему Положению), наиболее активно проявивший себя в организации добровольческой (волонтерской) деятельности на территории муниципального образования области, что должно быть отражено рекомендательных письмах, отзывах </w:t>
      </w:r>
      <w:proofErr w:type="spellStart"/>
      <w:r w:rsidRPr="00376E5D">
        <w:rPr>
          <w:color w:val="000000"/>
        </w:rPr>
        <w:t>благополучателей</w:t>
      </w:r>
      <w:proofErr w:type="spellEnd"/>
      <w:r w:rsidRPr="00376E5D">
        <w:rPr>
          <w:color w:val="000000"/>
        </w:rPr>
        <w:t>, показателях вовлечения в добровольческую деятельность на территории муниципального образования.</w:t>
      </w:r>
    </w:p>
    <w:p w14:paraId="3B24D336" w14:textId="77777777" w:rsidR="00376E5D" w:rsidRPr="00376E5D" w:rsidRDefault="00376E5D" w:rsidP="00376E5D">
      <w:pPr>
        <w:pStyle w:val="1"/>
        <w:numPr>
          <w:ilvl w:val="0"/>
          <w:numId w:val="2"/>
        </w:numPr>
        <w:tabs>
          <w:tab w:val="left" w:pos="1086"/>
        </w:tabs>
        <w:ind w:firstLine="720"/>
        <w:jc w:val="both"/>
      </w:pPr>
      <w:bookmarkStart w:id="20" w:name="bookmark20"/>
      <w:bookmarkEnd w:id="20"/>
      <w:r w:rsidRPr="00376E5D">
        <w:rPr>
          <w:color w:val="000000"/>
        </w:rPr>
        <w:t>по 2 номинациям для добровольческих (волонтерских) объединений:</w:t>
      </w:r>
    </w:p>
    <w:p w14:paraId="307C8659" w14:textId="0FA76157" w:rsidR="00376E5D" w:rsidRPr="00376E5D" w:rsidRDefault="00376E5D" w:rsidP="00376E5D">
      <w:pPr>
        <w:pStyle w:val="1"/>
        <w:numPr>
          <w:ilvl w:val="0"/>
          <w:numId w:val="3"/>
        </w:numPr>
        <w:tabs>
          <w:tab w:val="left" w:pos="1154"/>
        </w:tabs>
        <w:ind w:firstLine="720"/>
        <w:jc w:val="both"/>
      </w:pPr>
      <w:bookmarkStart w:id="21" w:name="bookmark21"/>
      <w:bookmarkEnd w:id="21"/>
      <w:r w:rsidRPr="00376E5D">
        <w:rPr>
          <w:color w:val="000000"/>
        </w:rPr>
        <w:t xml:space="preserve">«Лучший школьный волонтерский отряд». Участником номинации может быть добровольческий (волонтерский) отряд, заполнивший Заявку (приложение 2 к настоящему Положению) и осуществляющий социальную деятельность, или инициативная группа зарегистрированных добровольцев </w:t>
      </w:r>
      <w:r w:rsidRPr="00376E5D">
        <w:rPr>
          <w:color w:val="000000"/>
        </w:rPr>
        <w:lastRenderedPageBreak/>
        <w:t>(волонтеров)-обучающихся школ области, заполнившая Заявку (приложение</w:t>
      </w:r>
      <w:bookmarkStart w:id="22" w:name="bookmark22"/>
      <w:bookmarkEnd w:id="22"/>
      <w:r>
        <w:t xml:space="preserve"> 1 </w:t>
      </w:r>
      <w:r>
        <w:br/>
      </w:r>
      <w:r w:rsidRPr="00376E5D">
        <w:rPr>
          <w:color w:val="000000"/>
        </w:rPr>
        <w:t>к настоящему Положению). Победитель номинации определяется</w:t>
      </w:r>
      <w:r>
        <w:t xml:space="preserve"> </w:t>
      </w:r>
      <w:r>
        <w:br/>
      </w:r>
      <w:r w:rsidRPr="00376E5D">
        <w:rPr>
          <w:color w:val="000000"/>
        </w:rPr>
        <w:t>по количеству и масштабу реализованных инициатив, количеству привлеченных к</w:t>
      </w:r>
      <w:r>
        <w:rPr>
          <w:color w:val="000000"/>
        </w:rPr>
        <w:t xml:space="preserve"> </w:t>
      </w:r>
      <w:r w:rsidRPr="00376E5D">
        <w:rPr>
          <w:color w:val="000000"/>
        </w:rPr>
        <w:t>реализации</w:t>
      </w:r>
      <w:r>
        <w:rPr>
          <w:color w:val="000000"/>
        </w:rPr>
        <w:t xml:space="preserve"> </w:t>
      </w:r>
      <w:r w:rsidRPr="00376E5D">
        <w:rPr>
          <w:color w:val="000000"/>
        </w:rPr>
        <w:t>инициатив</w:t>
      </w:r>
      <w:r>
        <w:rPr>
          <w:color w:val="000000"/>
        </w:rPr>
        <w:t xml:space="preserve"> </w:t>
      </w:r>
      <w:r w:rsidRPr="00376E5D">
        <w:rPr>
          <w:color w:val="000000"/>
        </w:rPr>
        <w:t>добровольцев</w:t>
      </w:r>
      <w:r>
        <w:rPr>
          <w:color w:val="000000"/>
        </w:rPr>
        <w:t xml:space="preserve"> </w:t>
      </w:r>
      <w:r w:rsidRPr="00376E5D">
        <w:rPr>
          <w:color w:val="000000"/>
        </w:rPr>
        <w:t>(волонтеров)</w:t>
      </w:r>
      <w:r>
        <w:t xml:space="preserve"> </w:t>
      </w:r>
      <w:r w:rsidRPr="00376E5D">
        <w:rPr>
          <w:color w:val="000000"/>
        </w:rPr>
        <w:t xml:space="preserve">и партнеров. Деятельность организации должна быть подтверждена отзывами </w:t>
      </w:r>
      <w:proofErr w:type="spellStart"/>
      <w:r w:rsidRPr="00376E5D">
        <w:rPr>
          <w:color w:val="000000"/>
        </w:rPr>
        <w:t>благополучателей</w:t>
      </w:r>
      <w:proofErr w:type="spellEnd"/>
      <w:r w:rsidRPr="00376E5D">
        <w:rPr>
          <w:color w:val="000000"/>
        </w:rPr>
        <w:t xml:space="preserve"> </w:t>
      </w:r>
      <w:r>
        <w:rPr>
          <w:color w:val="000000"/>
        </w:rPr>
        <w:br/>
      </w:r>
      <w:r w:rsidRPr="00376E5D">
        <w:rPr>
          <w:color w:val="000000"/>
        </w:rPr>
        <w:t>и (или) записями в личных книжках добровольца (волонтера).</w:t>
      </w:r>
    </w:p>
    <w:p w14:paraId="343ACC44" w14:textId="01F2C422" w:rsidR="00376E5D" w:rsidRPr="00376E5D" w:rsidRDefault="00376E5D" w:rsidP="00376E5D">
      <w:pPr>
        <w:pStyle w:val="1"/>
        <w:numPr>
          <w:ilvl w:val="0"/>
          <w:numId w:val="3"/>
        </w:numPr>
        <w:tabs>
          <w:tab w:val="left" w:pos="990"/>
        </w:tabs>
        <w:ind w:firstLine="720"/>
        <w:jc w:val="both"/>
      </w:pPr>
      <w:bookmarkStart w:id="23" w:name="bookmark23"/>
      <w:bookmarkEnd w:id="23"/>
      <w:r w:rsidRPr="00376E5D">
        <w:rPr>
          <w:color w:val="000000"/>
        </w:rPr>
        <w:t xml:space="preserve">«Лучший муниципальный волонтерский центр». Участником номинации может быть общественная организация, осуществляющая социальную деятельность, заполнившая Заявку (приложение 2 к настоящему Положению), </w:t>
      </w:r>
      <w:r>
        <w:rPr>
          <w:color w:val="000000"/>
        </w:rPr>
        <w:br/>
      </w:r>
      <w:r w:rsidRPr="00376E5D">
        <w:rPr>
          <w:color w:val="000000"/>
        </w:rPr>
        <w:t xml:space="preserve">или инициативная группа зарегистрированных добровольцев (волонтеров), представляющая муниципальное образование области, заполнившая Заявку (приложение 2 к настоящему Положению). Победитель номинации определяется по количеству и масштабу реализованных инициатив, количеству привлеченных к реализации инициатив добровольцев (волонтеров) и партнеров. Деятельность организации должна быть подтверждена отзывами </w:t>
      </w:r>
      <w:proofErr w:type="spellStart"/>
      <w:r w:rsidRPr="00376E5D">
        <w:rPr>
          <w:color w:val="000000"/>
        </w:rPr>
        <w:t>благополучателей</w:t>
      </w:r>
      <w:proofErr w:type="spellEnd"/>
      <w:r w:rsidRPr="00376E5D">
        <w:rPr>
          <w:color w:val="000000"/>
        </w:rPr>
        <w:t xml:space="preserve"> </w:t>
      </w:r>
      <w:r>
        <w:rPr>
          <w:color w:val="000000"/>
        </w:rPr>
        <w:br/>
      </w:r>
      <w:r w:rsidRPr="00376E5D">
        <w:rPr>
          <w:color w:val="000000"/>
        </w:rPr>
        <w:t>и (или) записями в личных книжках добровольца (волонтера).</w:t>
      </w:r>
    </w:p>
    <w:p w14:paraId="7671B206" w14:textId="77777777" w:rsidR="00376E5D" w:rsidRPr="00376E5D" w:rsidRDefault="00376E5D" w:rsidP="00376E5D">
      <w:pPr>
        <w:pStyle w:val="1"/>
        <w:ind w:firstLine="720"/>
        <w:jc w:val="both"/>
      </w:pPr>
      <w:r w:rsidRPr="00376E5D">
        <w:rPr>
          <w:color w:val="000000"/>
        </w:rPr>
        <w:t xml:space="preserve">Решения о допуске к участию или об отказе в допуске к участию в Конкурсе принимаются </w:t>
      </w:r>
      <w:r w:rsidRPr="00376E5D">
        <w:rPr>
          <w:b/>
          <w:bCs/>
          <w:color w:val="000000"/>
        </w:rPr>
        <w:t>до 8 декабря 2020 года</w:t>
      </w:r>
      <w:r w:rsidRPr="00376E5D">
        <w:rPr>
          <w:color w:val="000000"/>
        </w:rPr>
        <w:t>.</w:t>
      </w:r>
    </w:p>
    <w:p w14:paraId="02C78EBD" w14:textId="77777777" w:rsidR="00376E5D" w:rsidRPr="00376E5D" w:rsidRDefault="00376E5D" w:rsidP="00376E5D">
      <w:pPr>
        <w:pStyle w:val="1"/>
        <w:ind w:firstLine="720"/>
        <w:jc w:val="both"/>
      </w:pPr>
      <w:r w:rsidRPr="00376E5D">
        <w:rPr>
          <w:color w:val="000000"/>
        </w:rPr>
        <w:t xml:space="preserve">Итоги Конкурса будут подведены в срок </w:t>
      </w:r>
      <w:r w:rsidRPr="00376E5D">
        <w:rPr>
          <w:b/>
          <w:bCs/>
          <w:color w:val="000000"/>
        </w:rPr>
        <w:t>до 31 декабря 2020 года.</w:t>
      </w:r>
    </w:p>
    <w:p w14:paraId="7C988804" w14:textId="446BA911" w:rsidR="007B5C3C" w:rsidRPr="00376E5D" w:rsidRDefault="00376E5D" w:rsidP="004E6744">
      <w:pPr>
        <w:pStyle w:val="1"/>
        <w:spacing w:after="320"/>
        <w:ind w:firstLine="720"/>
        <w:jc w:val="both"/>
      </w:pPr>
      <w:r w:rsidRPr="00376E5D">
        <w:rPr>
          <w:color w:val="000000"/>
        </w:rPr>
        <w:t xml:space="preserve">По всем интересующим вопросам обращаться в областное государственное казенное учреждение «Центр социальных и информационных услуг </w:t>
      </w:r>
      <w:r>
        <w:rPr>
          <w:color w:val="000000"/>
        </w:rPr>
        <w:br/>
      </w:r>
      <w:r w:rsidRPr="00376E5D">
        <w:rPr>
          <w:color w:val="000000"/>
        </w:rPr>
        <w:t xml:space="preserve">для молодежи» (далее - ОГКУ «ЦСИУМ») по адресу: ул. Карла Маркса, д. 47, </w:t>
      </w:r>
      <w:r>
        <w:rPr>
          <w:color w:val="000000"/>
        </w:rPr>
        <w:br/>
      </w:r>
      <w:proofErr w:type="spellStart"/>
      <w:r w:rsidRPr="00376E5D">
        <w:rPr>
          <w:color w:val="000000"/>
        </w:rPr>
        <w:t>каб</w:t>
      </w:r>
      <w:proofErr w:type="spellEnd"/>
      <w:r w:rsidRPr="00376E5D">
        <w:rPr>
          <w:color w:val="000000"/>
        </w:rPr>
        <w:t xml:space="preserve">. 118, тел. 8 (3952) 24-08-37 или по адресу электронной почты: </w:t>
      </w:r>
      <w:hyperlink r:id="rId6" w:history="1">
        <w:r w:rsidRPr="00376E5D">
          <w:rPr>
            <w:color w:val="000000"/>
          </w:rPr>
          <w:t>dobro@mmp38.ru</w:t>
        </w:r>
      </w:hyperlink>
      <w:r w:rsidRPr="00376E5D">
        <w:rPr>
          <w:color w:val="000000"/>
        </w:rPr>
        <w:t>.</w:t>
      </w:r>
    </w:p>
    <w:sectPr w:rsidR="007B5C3C" w:rsidRPr="00376E5D" w:rsidSect="00376E5D">
      <w:pgSz w:w="11900" w:h="16840"/>
      <w:pgMar w:top="576" w:right="541" w:bottom="1418" w:left="1577" w:header="148" w:footer="655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CFB"/>
    <w:multiLevelType w:val="hybridMultilevel"/>
    <w:tmpl w:val="49E2B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1FF6"/>
    <w:multiLevelType w:val="multilevel"/>
    <w:tmpl w:val="C6901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D65B7"/>
    <w:multiLevelType w:val="multilevel"/>
    <w:tmpl w:val="D4624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62074A"/>
    <w:multiLevelType w:val="multilevel"/>
    <w:tmpl w:val="94F4E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5B702C"/>
    <w:multiLevelType w:val="multilevel"/>
    <w:tmpl w:val="3F30898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DC6388"/>
    <w:multiLevelType w:val="multilevel"/>
    <w:tmpl w:val="53AEA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F76A37"/>
    <w:multiLevelType w:val="multilevel"/>
    <w:tmpl w:val="204449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6A6D4F"/>
    <w:multiLevelType w:val="multilevel"/>
    <w:tmpl w:val="6616C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5D"/>
    <w:rsid w:val="00376E5D"/>
    <w:rsid w:val="004E6744"/>
    <w:rsid w:val="005246AD"/>
    <w:rsid w:val="00E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355D"/>
  <w15:chartTrackingRefBased/>
  <w15:docId w15:val="{F9FBCE39-B706-4F17-9143-B6F1F199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6E5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76E5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o@mmp38.ru" TargetMode="External"/><Relationship Id="rId5" Type="http://schemas.openxmlformats.org/officeDocument/2006/relationships/hyperlink" Target="https://forms.gle/CsmTokpGm9nLKWNk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Орлова</dc:creator>
  <cp:keywords/>
  <dc:description/>
  <cp:lastModifiedBy>Маргарита Орлова</cp:lastModifiedBy>
  <cp:revision>2</cp:revision>
  <cp:lastPrinted>2021-01-22T08:50:00Z</cp:lastPrinted>
  <dcterms:created xsi:type="dcterms:W3CDTF">2021-01-22T08:00:00Z</dcterms:created>
  <dcterms:modified xsi:type="dcterms:W3CDTF">2021-01-22T08:54:00Z</dcterms:modified>
</cp:coreProperties>
</file>