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7D3D" w:rsidRDefault="00DA1CC8" w:rsidP="006A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DA1CC8">
        <w:rPr>
          <w:rFonts w:ascii="Times New Roman" w:hAnsi="Times New Roman" w:cs="Times New Roman"/>
          <w:sz w:val="28"/>
          <w:szCs w:val="28"/>
        </w:rPr>
        <w:t xml:space="preserve">Отчет </w:t>
      </w:r>
      <w:r>
        <w:rPr>
          <w:rFonts w:ascii="Times New Roman" w:hAnsi="Times New Roman" w:cs="Times New Roman"/>
          <w:sz w:val="28"/>
          <w:szCs w:val="28"/>
        </w:rPr>
        <w:br/>
      </w:r>
      <w:r w:rsidRPr="00DA1CC8">
        <w:rPr>
          <w:rFonts w:ascii="Times New Roman" w:hAnsi="Times New Roman" w:cs="Times New Roman"/>
          <w:sz w:val="28"/>
          <w:szCs w:val="28"/>
        </w:rPr>
        <w:t>о работе областного государственного казенного учреждения «Центр социальных и информационных услуг для молодежи»</w:t>
      </w:r>
      <w:r>
        <w:rPr>
          <w:rFonts w:ascii="Times New Roman" w:hAnsi="Times New Roman" w:cs="Times New Roman"/>
          <w:sz w:val="28"/>
          <w:szCs w:val="28"/>
        </w:rPr>
        <w:br/>
        <w:t>за 2019 год</w:t>
      </w:r>
    </w:p>
    <w:p w:rsidR="00DA1CC8" w:rsidRDefault="00DA1CC8" w:rsidP="006A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A160F" w:rsidRDefault="006A160F" w:rsidP="006A160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DA1CC8" w:rsidRPr="00C95414" w:rsidRDefault="00CE51E3" w:rsidP="00C95414">
      <w:pPr>
        <w:spacing w:before="24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E51E3">
        <w:rPr>
          <w:rFonts w:ascii="Times New Roman" w:hAnsi="Times New Roman" w:cs="Times New Roman"/>
          <w:sz w:val="28"/>
          <w:szCs w:val="28"/>
        </w:rPr>
        <w:t xml:space="preserve">В рамках государственной программы Иркутской области «Молодежная политика» подпрограммы «Качественное </w:t>
      </w:r>
      <w:r w:rsidRPr="00CE51E3">
        <w:rPr>
          <w:rFonts w:ascii="Times New Roman" w:hAnsi="Times New Roman" w:cs="Times New Roman"/>
          <w:sz w:val="28"/>
          <w:szCs w:val="28"/>
        </w:rPr>
        <w:t>развитие потенциала и воспитание молодежи»</w:t>
      </w:r>
      <w:r w:rsidRPr="00CE51E3">
        <w:rPr>
          <w:rFonts w:ascii="Times New Roman" w:hAnsi="Times New Roman" w:cs="Times New Roman"/>
          <w:sz w:val="28"/>
          <w:szCs w:val="28"/>
        </w:rPr>
        <w:t xml:space="preserve"> основного мероприятия </w:t>
      </w:r>
      <w:r w:rsidRPr="00CE51E3">
        <w:rPr>
          <w:rFonts w:ascii="Times New Roman" w:hAnsi="Times New Roman" w:cs="Times New Roman"/>
          <w:sz w:val="28"/>
          <w:szCs w:val="28"/>
        </w:rPr>
        <w:t>«</w:t>
      </w:r>
      <w:r w:rsidRPr="00C95414">
        <w:rPr>
          <w:rFonts w:ascii="Times New Roman" w:hAnsi="Times New Roman" w:cs="Times New Roman"/>
          <w:sz w:val="28"/>
          <w:szCs w:val="28"/>
        </w:rPr>
        <w:t>Выявление, поддержка и обеспечение самореализации талантливой, социально-активной молодежи и молодых семей» на 2019-2024 годы</w:t>
      </w:r>
      <w:r w:rsidRPr="00C95414">
        <w:rPr>
          <w:rFonts w:ascii="Times New Roman" w:hAnsi="Times New Roman" w:cs="Times New Roman"/>
          <w:sz w:val="28"/>
          <w:szCs w:val="28"/>
        </w:rPr>
        <w:t>.</w:t>
      </w:r>
      <w:r w:rsidR="00C95414" w:rsidRPr="00C95414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C95414">
        <w:rPr>
          <w:rFonts w:ascii="Times New Roman" w:hAnsi="Times New Roman" w:cs="Times New Roman"/>
          <w:sz w:val="28"/>
          <w:szCs w:val="28"/>
        </w:rPr>
        <w:t>За</w:t>
      </w:r>
      <w:r w:rsidR="00DA1CC8" w:rsidRPr="00C9541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A1CC8" w:rsidRPr="00C95414">
        <w:rPr>
          <w:rFonts w:ascii="Times New Roman" w:hAnsi="Times New Roman" w:cs="Times New Roman"/>
          <w:sz w:val="28"/>
          <w:szCs w:val="28"/>
        </w:rPr>
        <w:t>2019</w:t>
      </w:r>
      <w:r w:rsidR="00DA1CC8" w:rsidRPr="00C9541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A1CC8" w:rsidRPr="00C95414">
        <w:rPr>
          <w:rFonts w:ascii="Times New Roman" w:hAnsi="Times New Roman" w:cs="Times New Roman"/>
          <w:sz w:val="28"/>
          <w:szCs w:val="28"/>
        </w:rPr>
        <w:t>год</w:t>
      </w:r>
      <w:r w:rsidR="00DA1CC8" w:rsidRPr="00C95414"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 w:rsidRPr="00C95414">
        <w:rPr>
          <w:rFonts w:ascii="Times New Roman" w:hAnsi="Times New Roman" w:cs="Times New Roman"/>
          <w:sz w:val="28"/>
          <w:szCs w:val="28"/>
        </w:rPr>
        <w:t>талантливых детей и молодежи в детские центры</w:t>
      </w:r>
      <w:r w:rsidRPr="00C95414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C95414">
        <w:rPr>
          <w:rFonts w:ascii="Times New Roman" w:hAnsi="Times New Roman" w:cs="Times New Roman"/>
          <w:sz w:val="28"/>
          <w:szCs w:val="28"/>
        </w:rPr>
        <w:t>было н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A1CC8" w:rsidRPr="00C95414">
        <w:rPr>
          <w:rFonts w:ascii="Times New Roman" w:hAnsi="Times New Roman" w:cs="Times New Roman"/>
          <w:sz w:val="28"/>
          <w:szCs w:val="28"/>
        </w:rPr>
        <w:t>пр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A1CC8" w:rsidRPr="00C95414">
        <w:rPr>
          <w:rFonts w:ascii="Times New Roman" w:hAnsi="Times New Roman" w:cs="Times New Roman"/>
          <w:sz w:val="28"/>
          <w:szCs w:val="28"/>
        </w:rPr>
        <w:t>вл</w:t>
      </w:r>
      <w:r w:rsidR="00DA1CC8" w:rsidRPr="00C9541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A1CC8" w:rsidRPr="00C95414">
        <w:rPr>
          <w:rFonts w:ascii="Times New Roman" w:hAnsi="Times New Roman" w:cs="Times New Roman"/>
          <w:sz w:val="28"/>
          <w:szCs w:val="28"/>
        </w:rPr>
        <w:t>но</w:t>
      </w:r>
      <w:r w:rsidR="00DA1CC8" w:rsidRPr="00C9541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A1CC8" w:rsidRPr="00C95414">
        <w:rPr>
          <w:rFonts w:ascii="Times New Roman" w:hAnsi="Times New Roman" w:cs="Times New Roman"/>
          <w:sz w:val="28"/>
          <w:szCs w:val="28"/>
        </w:rPr>
        <w:t>в</w:t>
      </w:r>
      <w:r w:rsidR="00DA1CC8" w:rsidRPr="00C95414">
        <w:rPr>
          <w:rFonts w:ascii="Times New Roman" w:hAnsi="Times New Roman" w:cs="Times New Roman"/>
          <w:spacing w:val="6"/>
          <w:sz w:val="28"/>
          <w:szCs w:val="28"/>
        </w:rPr>
        <w:t xml:space="preserve"> 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A1CC8" w:rsidRPr="00C95414">
        <w:rPr>
          <w:rFonts w:ascii="Times New Roman" w:hAnsi="Times New Roman" w:cs="Times New Roman"/>
          <w:sz w:val="28"/>
          <w:szCs w:val="28"/>
        </w:rPr>
        <w:t>оотв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>е</w:t>
      </w:r>
      <w:r w:rsidR="00DA1CC8" w:rsidRPr="00C95414">
        <w:rPr>
          <w:rFonts w:ascii="Times New Roman" w:hAnsi="Times New Roman" w:cs="Times New Roman"/>
          <w:sz w:val="28"/>
          <w:szCs w:val="28"/>
        </w:rPr>
        <w:t>тствии с р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A1CC8" w:rsidRPr="00C95414">
        <w:rPr>
          <w:rFonts w:ascii="Times New Roman" w:hAnsi="Times New Roman" w:cs="Times New Roman"/>
          <w:sz w:val="28"/>
          <w:szCs w:val="28"/>
        </w:rPr>
        <w:t>зн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>а</w:t>
      </w:r>
      <w:r w:rsidR="00DA1CC8" w:rsidRPr="00C95414">
        <w:rPr>
          <w:rFonts w:ascii="Times New Roman" w:hAnsi="Times New Roman" w:cs="Times New Roman"/>
          <w:sz w:val="28"/>
          <w:szCs w:val="28"/>
        </w:rPr>
        <w:t>рядкой 718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 xml:space="preserve"> че</w:t>
      </w:r>
      <w:r w:rsidR="00DA1CC8" w:rsidRPr="00C95414">
        <w:rPr>
          <w:rFonts w:ascii="Times New Roman" w:hAnsi="Times New Roman" w:cs="Times New Roman"/>
          <w:sz w:val="28"/>
          <w:szCs w:val="28"/>
        </w:rPr>
        <w:t>лов</w:t>
      </w:r>
      <w:r w:rsidR="00DA1CC8" w:rsidRPr="00C95414">
        <w:rPr>
          <w:rFonts w:ascii="Times New Roman" w:hAnsi="Times New Roman" w:cs="Times New Roman"/>
          <w:spacing w:val="-2"/>
          <w:sz w:val="28"/>
          <w:szCs w:val="28"/>
        </w:rPr>
        <w:t>е</w:t>
      </w:r>
      <w:r w:rsidR="00DA1CC8" w:rsidRPr="00C95414">
        <w:rPr>
          <w:rFonts w:ascii="Times New Roman" w:hAnsi="Times New Roman" w:cs="Times New Roman"/>
          <w:sz w:val="28"/>
          <w:szCs w:val="28"/>
        </w:rPr>
        <w:t xml:space="preserve">к, в том </w:t>
      </w:r>
      <w:r w:rsidR="00DA1CC8" w:rsidRPr="00C95414">
        <w:rPr>
          <w:rFonts w:ascii="Times New Roman" w:hAnsi="Times New Roman" w:cs="Times New Roman"/>
          <w:spacing w:val="-2"/>
          <w:sz w:val="28"/>
          <w:szCs w:val="28"/>
        </w:rPr>
        <w:t>ч</w:t>
      </w:r>
      <w:r w:rsidR="00DA1CC8" w:rsidRPr="00C95414">
        <w:rPr>
          <w:rFonts w:ascii="Times New Roman" w:hAnsi="Times New Roman" w:cs="Times New Roman"/>
          <w:sz w:val="28"/>
          <w:szCs w:val="28"/>
        </w:rPr>
        <w:t>и</w:t>
      </w:r>
      <w:r w:rsidR="00DA1CC8" w:rsidRPr="00C95414">
        <w:rPr>
          <w:rFonts w:ascii="Times New Roman" w:hAnsi="Times New Roman" w:cs="Times New Roman"/>
          <w:spacing w:val="-1"/>
          <w:sz w:val="28"/>
          <w:szCs w:val="28"/>
        </w:rPr>
        <w:t>с</w:t>
      </w:r>
      <w:r w:rsidR="00DA1CC8" w:rsidRPr="00C95414">
        <w:rPr>
          <w:rFonts w:ascii="Times New Roman" w:hAnsi="Times New Roman" w:cs="Times New Roman"/>
          <w:spacing w:val="2"/>
          <w:sz w:val="28"/>
          <w:szCs w:val="28"/>
        </w:rPr>
        <w:t>л</w:t>
      </w:r>
      <w:r w:rsidR="00DA1CC8" w:rsidRPr="00C95414">
        <w:rPr>
          <w:rFonts w:ascii="Times New Roman" w:hAnsi="Times New Roman" w:cs="Times New Roman"/>
          <w:sz w:val="28"/>
          <w:szCs w:val="28"/>
        </w:rPr>
        <w:t>е:</w:t>
      </w:r>
    </w:p>
    <w:p w:rsidR="00DA1CC8" w:rsidRPr="00C01F8D" w:rsidRDefault="00C01F8D" w:rsidP="00C01F8D">
      <w:pPr>
        <w:pStyle w:val="a3"/>
        <w:tabs>
          <w:tab w:val="left" w:pos="949"/>
        </w:tabs>
        <w:rPr>
          <w:rFonts w:cs="Times New Roman"/>
          <w:sz w:val="28"/>
          <w:szCs w:val="28"/>
          <w:lang w:val="ru-RU"/>
        </w:rPr>
      </w:pPr>
      <w:r w:rsidRPr="00C01F8D">
        <w:rPr>
          <w:rFonts w:cs="Times New Roman"/>
          <w:spacing w:val="-2"/>
          <w:sz w:val="28"/>
          <w:szCs w:val="28"/>
          <w:lang w:val="ru-RU"/>
        </w:rPr>
        <w:t xml:space="preserve">- </w:t>
      </w:r>
      <w:r w:rsidR="00DA1CC8" w:rsidRPr="00C01F8D">
        <w:rPr>
          <w:rFonts w:cs="Times New Roman"/>
          <w:spacing w:val="-2"/>
          <w:sz w:val="28"/>
          <w:szCs w:val="28"/>
          <w:lang w:val="ru-RU"/>
        </w:rPr>
        <w:t>В</w:t>
      </w:r>
      <w:r w:rsidR="00DA1CC8" w:rsidRPr="00C01F8D">
        <w:rPr>
          <w:rFonts w:cs="Times New Roman"/>
          <w:sz w:val="28"/>
          <w:szCs w:val="28"/>
          <w:lang w:val="ru-RU"/>
        </w:rPr>
        <w:t>ДЦ</w:t>
      </w:r>
      <w:r w:rsidR="00DA1CC8" w:rsidRPr="00C01F8D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DA1CC8" w:rsidRPr="00C01F8D">
        <w:rPr>
          <w:rFonts w:cs="Times New Roman"/>
          <w:spacing w:val="-5"/>
          <w:sz w:val="28"/>
          <w:szCs w:val="28"/>
          <w:lang w:val="ru-RU"/>
        </w:rPr>
        <w:t>«</w:t>
      </w:r>
      <w:r w:rsidR="00DA1CC8" w:rsidRPr="00C01F8D">
        <w:rPr>
          <w:rFonts w:cs="Times New Roman"/>
          <w:spacing w:val="1"/>
          <w:sz w:val="28"/>
          <w:szCs w:val="28"/>
          <w:lang w:val="ru-RU"/>
        </w:rPr>
        <w:t>О</w:t>
      </w:r>
      <w:r w:rsidR="00DA1CC8" w:rsidRPr="00C01F8D">
        <w:rPr>
          <w:rFonts w:cs="Times New Roman"/>
          <w:sz w:val="28"/>
          <w:szCs w:val="28"/>
          <w:lang w:val="ru-RU"/>
        </w:rPr>
        <w:t>рл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>е</w:t>
      </w:r>
      <w:r w:rsidR="00DA1CC8" w:rsidRPr="00C01F8D">
        <w:rPr>
          <w:rFonts w:cs="Times New Roman"/>
          <w:sz w:val="28"/>
          <w:szCs w:val="28"/>
          <w:lang w:val="ru-RU"/>
        </w:rPr>
        <w:t>но</w:t>
      </w:r>
      <w:r w:rsidR="00DA1CC8" w:rsidRPr="00C01F8D">
        <w:rPr>
          <w:rFonts w:cs="Times New Roman"/>
          <w:spacing w:val="5"/>
          <w:sz w:val="28"/>
          <w:szCs w:val="28"/>
          <w:lang w:val="ru-RU"/>
        </w:rPr>
        <w:t>к</w:t>
      </w:r>
      <w:r w:rsidR="00DA1CC8" w:rsidRPr="00C01F8D">
        <w:rPr>
          <w:rFonts w:cs="Times New Roman"/>
          <w:sz w:val="28"/>
          <w:szCs w:val="28"/>
          <w:lang w:val="ru-RU"/>
        </w:rPr>
        <w:t>»</w:t>
      </w:r>
      <w:r w:rsidR="00DA1CC8" w:rsidRPr="00C01F8D">
        <w:rPr>
          <w:rFonts w:cs="Times New Roman"/>
          <w:spacing w:val="-8"/>
          <w:sz w:val="28"/>
          <w:szCs w:val="28"/>
          <w:lang w:val="ru-RU"/>
        </w:rPr>
        <w:t xml:space="preserve"> </w:t>
      </w:r>
      <w:r w:rsidR="00DA1CC8" w:rsidRPr="00C01F8D">
        <w:rPr>
          <w:rFonts w:cs="Times New Roman"/>
          <w:sz w:val="28"/>
          <w:szCs w:val="28"/>
          <w:lang w:val="ru-RU"/>
        </w:rPr>
        <w:t>(Кр</w:t>
      </w:r>
      <w:r w:rsidR="00DA1CC8" w:rsidRPr="00C01F8D">
        <w:rPr>
          <w:rFonts w:cs="Times New Roman"/>
          <w:spacing w:val="1"/>
          <w:sz w:val="28"/>
          <w:szCs w:val="28"/>
          <w:lang w:val="ru-RU"/>
        </w:rPr>
        <w:t>ас</w:t>
      </w:r>
      <w:r w:rsidR="00DA1CC8" w:rsidRPr="00C01F8D">
        <w:rPr>
          <w:rFonts w:cs="Times New Roman"/>
          <w:sz w:val="28"/>
          <w:szCs w:val="28"/>
          <w:lang w:val="ru-RU"/>
        </w:rPr>
        <w:t>нод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>а</w:t>
      </w:r>
      <w:r w:rsidR="00DA1CC8" w:rsidRPr="00C01F8D">
        <w:rPr>
          <w:rFonts w:cs="Times New Roman"/>
          <w:sz w:val="28"/>
          <w:szCs w:val="28"/>
          <w:lang w:val="ru-RU"/>
        </w:rPr>
        <w:t>р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>с</w:t>
      </w:r>
      <w:r w:rsidR="00DA1CC8" w:rsidRPr="00C01F8D">
        <w:rPr>
          <w:rFonts w:cs="Times New Roman"/>
          <w:sz w:val="28"/>
          <w:szCs w:val="28"/>
          <w:lang w:val="ru-RU"/>
        </w:rPr>
        <w:t>кий</w:t>
      </w:r>
      <w:r w:rsidR="00DA1CC8" w:rsidRPr="00C01F8D">
        <w:rPr>
          <w:rFonts w:cs="Times New Roman"/>
          <w:spacing w:val="-2"/>
          <w:sz w:val="28"/>
          <w:szCs w:val="28"/>
          <w:lang w:val="ru-RU"/>
        </w:rPr>
        <w:t xml:space="preserve"> </w:t>
      </w:r>
      <w:r w:rsidR="00DA1CC8" w:rsidRPr="00C01F8D">
        <w:rPr>
          <w:rFonts w:cs="Times New Roman"/>
          <w:sz w:val="28"/>
          <w:szCs w:val="28"/>
          <w:lang w:val="ru-RU"/>
        </w:rPr>
        <w:t>кр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>а</w:t>
      </w:r>
      <w:r w:rsidR="00DA1CC8" w:rsidRPr="00C01F8D">
        <w:rPr>
          <w:rFonts w:cs="Times New Roman"/>
          <w:sz w:val="28"/>
          <w:szCs w:val="28"/>
          <w:lang w:val="ru-RU"/>
        </w:rPr>
        <w:t>й) 120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 xml:space="preserve"> че</w:t>
      </w:r>
      <w:r w:rsidR="00DA1CC8" w:rsidRPr="00C01F8D">
        <w:rPr>
          <w:rFonts w:cs="Times New Roman"/>
          <w:sz w:val="28"/>
          <w:szCs w:val="28"/>
          <w:lang w:val="ru-RU"/>
        </w:rPr>
        <w:t>лов</w:t>
      </w:r>
      <w:r w:rsidR="00DA1CC8" w:rsidRPr="00C01F8D">
        <w:rPr>
          <w:rFonts w:cs="Times New Roman"/>
          <w:spacing w:val="-2"/>
          <w:sz w:val="28"/>
          <w:szCs w:val="28"/>
          <w:lang w:val="ru-RU"/>
        </w:rPr>
        <w:t>е</w:t>
      </w:r>
      <w:r w:rsidR="00DA1CC8" w:rsidRPr="00C01F8D">
        <w:rPr>
          <w:rFonts w:cs="Times New Roman"/>
          <w:sz w:val="28"/>
          <w:szCs w:val="28"/>
          <w:lang w:val="ru-RU"/>
        </w:rPr>
        <w:t>к;</w:t>
      </w:r>
    </w:p>
    <w:p w:rsidR="00DA1CC8" w:rsidRDefault="00C01F8D" w:rsidP="00C01F8D">
      <w:pPr>
        <w:pStyle w:val="a3"/>
        <w:tabs>
          <w:tab w:val="left" w:pos="949"/>
        </w:tabs>
        <w:ind w:left="809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  <w:lang w:val="ru-RU"/>
        </w:rPr>
        <w:t xml:space="preserve">- </w:t>
      </w:r>
      <w:r w:rsidR="00DA1CC8" w:rsidRPr="00DA1CC8">
        <w:rPr>
          <w:rFonts w:cs="Times New Roman"/>
          <w:sz w:val="28"/>
          <w:szCs w:val="28"/>
          <w:lang w:val="ru-RU"/>
        </w:rPr>
        <w:t>МДЦ</w:t>
      </w:r>
      <w:r w:rsidR="00DA1CC8" w:rsidRPr="00DA1CC8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DA1CC8" w:rsidRPr="00DA1CC8">
        <w:rPr>
          <w:rFonts w:cs="Times New Roman"/>
          <w:spacing w:val="-8"/>
          <w:sz w:val="28"/>
          <w:szCs w:val="28"/>
          <w:lang w:val="ru-RU"/>
        </w:rPr>
        <w:t>«</w:t>
      </w:r>
      <w:r w:rsidR="00DA1CC8" w:rsidRPr="00DA1CC8">
        <w:rPr>
          <w:rFonts w:cs="Times New Roman"/>
          <w:spacing w:val="1"/>
          <w:sz w:val="28"/>
          <w:szCs w:val="28"/>
          <w:lang w:val="ru-RU"/>
        </w:rPr>
        <w:t>А</w:t>
      </w:r>
      <w:r w:rsidR="00DA1CC8" w:rsidRPr="00DA1CC8">
        <w:rPr>
          <w:rFonts w:cs="Times New Roman"/>
          <w:sz w:val="28"/>
          <w:szCs w:val="28"/>
          <w:lang w:val="ru-RU"/>
        </w:rPr>
        <w:t>рте</w:t>
      </w:r>
      <w:r w:rsidR="00DA1CC8" w:rsidRPr="00DA1CC8">
        <w:rPr>
          <w:rFonts w:cs="Times New Roman"/>
          <w:spacing w:val="6"/>
          <w:sz w:val="28"/>
          <w:szCs w:val="28"/>
          <w:lang w:val="ru-RU"/>
        </w:rPr>
        <w:t>к</w:t>
      </w:r>
      <w:r w:rsidR="00DA1CC8" w:rsidRPr="00DA1CC8">
        <w:rPr>
          <w:rFonts w:cs="Times New Roman"/>
          <w:sz w:val="28"/>
          <w:szCs w:val="28"/>
          <w:lang w:val="ru-RU"/>
        </w:rPr>
        <w:t>»</w:t>
      </w:r>
      <w:r w:rsidR="00DA1CC8" w:rsidRPr="00DA1CC8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DA1CC8" w:rsidRPr="00DA1CC8">
        <w:rPr>
          <w:rFonts w:cs="Times New Roman"/>
          <w:sz w:val="28"/>
          <w:szCs w:val="28"/>
          <w:lang w:val="ru-RU"/>
        </w:rPr>
        <w:t>(ре</w:t>
      </w:r>
      <w:r w:rsidR="00DA1CC8" w:rsidRPr="00DA1CC8">
        <w:rPr>
          <w:rFonts w:cs="Times New Roman"/>
          <w:spacing w:val="-1"/>
          <w:sz w:val="28"/>
          <w:szCs w:val="28"/>
          <w:lang w:val="ru-RU"/>
        </w:rPr>
        <w:t>с</w:t>
      </w:r>
      <w:r w:rsidR="00DA1CC8" w:rsidRPr="00DA1CC8">
        <w:rPr>
          <w:rFonts w:cs="Times New Roman"/>
          <w:spacing w:val="3"/>
          <w:sz w:val="28"/>
          <w:szCs w:val="28"/>
          <w:lang w:val="ru-RU"/>
        </w:rPr>
        <w:t>п</w:t>
      </w:r>
      <w:r w:rsidR="00DA1CC8" w:rsidRPr="00DA1CC8">
        <w:rPr>
          <w:rFonts w:cs="Times New Roman"/>
          <w:spacing w:val="-5"/>
          <w:sz w:val="28"/>
          <w:szCs w:val="28"/>
          <w:lang w:val="ru-RU"/>
        </w:rPr>
        <w:t>у</w:t>
      </w:r>
      <w:r w:rsidR="00DA1CC8" w:rsidRPr="00DA1CC8">
        <w:rPr>
          <w:rFonts w:cs="Times New Roman"/>
          <w:spacing w:val="2"/>
          <w:sz w:val="28"/>
          <w:szCs w:val="28"/>
          <w:lang w:val="ru-RU"/>
        </w:rPr>
        <w:t>б</w:t>
      </w:r>
      <w:r w:rsidR="00DA1CC8" w:rsidRPr="00DA1CC8">
        <w:rPr>
          <w:rFonts w:cs="Times New Roman"/>
          <w:sz w:val="28"/>
          <w:szCs w:val="28"/>
          <w:lang w:val="ru-RU"/>
        </w:rPr>
        <w:t>л</w:t>
      </w:r>
      <w:r w:rsidR="00DA1CC8" w:rsidRPr="00DA1CC8">
        <w:rPr>
          <w:rFonts w:cs="Times New Roman"/>
          <w:spacing w:val="1"/>
          <w:sz w:val="28"/>
          <w:szCs w:val="28"/>
          <w:lang w:val="ru-RU"/>
        </w:rPr>
        <w:t>и</w:t>
      </w:r>
      <w:r w:rsidR="00DA1CC8" w:rsidRPr="00DA1CC8">
        <w:rPr>
          <w:rFonts w:cs="Times New Roman"/>
          <w:sz w:val="28"/>
          <w:szCs w:val="28"/>
          <w:lang w:val="ru-RU"/>
        </w:rPr>
        <w:t>ка</w:t>
      </w:r>
      <w:r w:rsidR="00DA1CC8" w:rsidRPr="00DA1CC8">
        <w:rPr>
          <w:rFonts w:cs="Times New Roman"/>
          <w:spacing w:val="-1"/>
          <w:sz w:val="28"/>
          <w:szCs w:val="28"/>
          <w:lang w:val="ru-RU"/>
        </w:rPr>
        <w:t xml:space="preserve"> </w:t>
      </w:r>
      <w:r w:rsidR="00DA1CC8" w:rsidRPr="00DA1CC8">
        <w:rPr>
          <w:rFonts w:cs="Times New Roman"/>
          <w:sz w:val="28"/>
          <w:szCs w:val="28"/>
          <w:lang w:val="ru-RU"/>
        </w:rPr>
        <w:t>Кры</w:t>
      </w:r>
      <w:r w:rsidR="00DA1CC8" w:rsidRPr="00DA1CC8">
        <w:rPr>
          <w:rFonts w:cs="Times New Roman"/>
          <w:spacing w:val="-2"/>
          <w:sz w:val="28"/>
          <w:szCs w:val="28"/>
          <w:lang w:val="ru-RU"/>
        </w:rPr>
        <w:t>м</w:t>
      </w:r>
      <w:r w:rsidR="00DA1CC8" w:rsidRPr="00DA1CC8">
        <w:rPr>
          <w:rFonts w:cs="Times New Roman"/>
          <w:sz w:val="28"/>
          <w:szCs w:val="28"/>
          <w:lang w:val="ru-RU"/>
        </w:rPr>
        <w:t>) 333</w:t>
      </w:r>
      <w:r w:rsidR="00DA1CC8" w:rsidRPr="00DA1CC8">
        <w:rPr>
          <w:rFonts w:cs="Times New Roman"/>
          <w:spacing w:val="-1"/>
          <w:sz w:val="28"/>
          <w:szCs w:val="28"/>
          <w:lang w:val="ru-RU"/>
        </w:rPr>
        <w:t xml:space="preserve"> че</w:t>
      </w:r>
      <w:r w:rsidR="00DA1CC8" w:rsidRPr="00DA1CC8">
        <w:rPr>
          <w:rFonts w:cs="Times New Roman"/>
          <w:sz w:val="28"/>
          <w:szCs w:val="28"/>
          <w:lang w:val="ru-RU"/>
        </w:rPr>
        <w:t>ловек;</w:t>
      </w:r>
    </w:p>
    <w:p w:rsidR="00DA1CC8" w:rsidRPr="00C95414" w:rsidRDefault="00C01F8D" w:rsidP="00C95414">
      <w:pPr>
        <w:pStyle w:val="a3"/>
        <w:tabs>
          <w:tab w:val="left" w:pos="949"/>
        </w:tabs>
        <w:ind w:left="809" w:firstLine="0"/>
        <w:rPr>
          <w:rFonts w:cs="Times New Roman"/>
          <w:sz w:val="28"/>
          <w:szCs w:val="28"/>
          <w:lang w:val="ru-RU"/>
        </w:rPr>
      </w:pPr>
      <w:r>
        <w:rPr>
          <w:rFonts w:cs="Times New Roman"/>
          <w:spacing w:val="-2"/>
          <w:sz w:val="28"/>
          <w:szCs w:val="28"/>
          <w:lang w:val="ru-RU"/>
        </w:rPr>
        <w:t xml:space="preserve">- </w:t>
      </w:r>
      <w:r w:rsidR="00DA1CC8" w:rsidRPr="00C01F8D">
        <w:rPr>
          <w:rFonts w:cs="Times New Roman"/>
          <w:spacing w:val="-2"/>
          <w:sz w:val="28"/>
          <w:szCs w:val="28"/>
          <w:lang w:val="ru-RU"/>
        </w:rPr>
        <w:t>В</w:t>
      </w:r>
      <w:r w:rsidR="00DA1CC8" w:rsidRPr="00C01F8D">
        <w:rPr>
          <w:rFonts w:cs="Times New Roman"/>
          <w:sz w:val="28"/>
          <w:szCs w:val="28"/>
          <w:lang w:val="ru-RU"/>
        </w:rPr>
        <w:t>ДЦ</w:t>
      </w:r>
      <w:r w:rsidR="00DA1CC8" w:rsidRPr="00C01F8D">
        <w:rPr>
          <w:rFonts w:cs="Times New Roman"/>
          <w:spacing w:val="3"/>
          <w:sz w:val="28"/>
          <w:szCs w:val="28"/>
          <w:lang w:val="ru-RU"/>
        </w:rPr>
        <w:t xml:space="preserve"> </w:t>
      </w:r>
      <w:r w:rsidR="00DA1CC8" w:rsidRPr="00C01F8D">
        <w:rPr>
          <w:rFonts w:cs="Times New Roman"/>
          <w:spacing w:val="-5"/>
          <w:sz w:val="28"/>
          <w:szCs w:val="28"/>
          <w:lang w:val="ru-RU"/>
        </w:rPr>
        <w:t>«</w:t>
      </w:r>
      <w:r w:rsidR="00DA1CC8" w:rsidRPr="00C01F8D">
        <w:rPr>
          <w:rFonts w:cs="Times New Roman"/>
          <w:sz w:val="28"/>
          <w:szCs w:val="28"/>
          <w:lang w:val="ru-RU"/>
        </w:rPr>
        <w:t>О</w:t>
      </w:r>
      <w:r w:rsidR="00DA1CC8" w:rsidRPr="00C01F8D">
        <w:rPr>
          <w:rFonts w:cs="Times New Roman"/>
          <w:spacing w:val="2"/>
          <w:sz w:val="28"/>
          <w:szCs w:val="28"/>
          <w:lang w:val="ru-RU"/>
        </w:rPr>
        <w:t>к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>еа</w:t>
      </w:r>
      <w:r w:rsidR="00DA1CC8" w:rsidRPr="00C01F8D">
        <w:rPr>
          <w:rFonts w:cs="Times New Roman"/>
          <w:spacing w:val="5"/>
          <w:sz w:val="28"/>
          <w:szCs w:val="28"/>
          <w:lang w:val="ru-RU"/>
        </w:rPr>
        <w:t>н</w:t>
      </w:r>
      <w:r w:rsidR="00DA1CC8" w:rsidRPr="00C01F8D">
        <w:rPr>
          <w:rFonts w:cs="Times New Roman"/>
          <w:sz w:val="28"/>
          <w:szCs w:val="28"/>
          <w:lang w:val="ru-RU"/>
        </w:rPr>
        <w:t>»</w:t>
      </w:r>
      <w:r w:rsidR="00DA1CC8" w:rsidRPr="00C01F8D">
        <w:rPr>
          <w:rFonts w:cs="Times New Roman"/>
          <w:spacing w:val="-6"/>
          <w:sz w:val="28"/>
          <w:szCs w:val="28"/>
          <w:lang w:val="ru-RU"/>
        </w:rPr>
        <w:t xml:space="preserve"> </w:t>
      </w:r>
      <w:r w:rsidR="00DA1CC8" w:rsidRPr="00C01F8D">
        <w:rPr>
          <w:rFonts w:cs="Times New Roman"/>
          <w:spacing w:val="1"/>
          <w:sz w:val="28"/>
          <w:szCs w:val="28"/>
          <w:lang w:val="ru-RU"/>
        </w:rPr>
        <w:t>(</w:t>
      </w:r>
      <w:r w:rsidR="00DA1CC8" w:rsidRPr="00C01F8D">
        <w:rPr>
          <w:rFonts w:cs="Times New Roman"/>
          <w:spacing w:val="-2"/>
          <w:sz w:val="28"/>
          <w:szCs w:val="28"/>
          <w:lang w:val="ru-RU"/>
        </w:rPr>
        <w:t>В</w:t>
      </w:r>
      <w:r w:rsidR="00DA1CC8" w:rsidRPr="00C01F8D">
        <w:rPr>
          <w:rFonts w:cs="Times New Roman"/>
          <w:sz w:val="28"/>
          <w:szCs w:val="28"/>
          <w:lang w:val="ru-RU"/>
        </w:rPr>
        <w:t>л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>а</w:t>
      </w:r>
      <w:r w:rsidR="00DA1CC8" w:rsidRPr="00C01F8D">
        <w:rPr>
          <w:rFonts w:cs="Times New Roman"/>
          <w:sz w:val="28"/>
          <w:szCs w:val="28"/>
          <w:lang w:val="ru-RU"/>
        </w:rPr>
        <w:t>д</w:t>
      </w:r>
      <w:r w:rsidR="00DA1CC8" w:rsidRPr="00C01F8D">
        <w:rPr>
          <w:rFonts w:cs="Times New Roman"/>
          <w:spacing w:val="1"/>
          <w:sz w:val="28"/>
          <w:szCs w:val="28"/>
          <w:lang w:val="ru-RU"/>
        </w:rPr>
        <w:t>и</w:t>
      </w:r>
      <w:r w:rsidR="00DA1CC8" w:rsidRPr="00C01F8D">
        <w:rPr>
          <w:rFonts w:cs="Times New Roman"/>
          <w:sz w:val="28"/>
          <w:szCs w:val="28"/>
          <w:lang w:val="ru-RU"/>
        </w:rPr>
        <w:t>во</w:t>
      </w:r>
      <w:r w:rsidR="00DA1CC8" w:rsidRPr="00C01F8D">
        <w:rPr>
          <w:rFonts w:cs="Times New Roman"/>
          <w:spacing w:val="-2"/>
          <w:sz w:val="28"/>
          <w:szCs w:val="28"/>
          <w:lang w:val="ru-RU"/>
        </w:rPr>
        <w:t>с</w:t>
      </w:r>
      <w:r w:rsidR="00DA1CC8" w:rsidRPr="00C01F8D">
        <w:rPr>
          <w:rFonts w:cs="Times New Roman"/>
          <w:sz w:val="28"/>
          <w:szCs w:val="28"/>
          <w:lang w:val="ru-RU"/>
        </w:rPr>
        <w:t>то</w:t>
      </w:r>
      <w:r w:rsidR="00DA1CC8" w:rsidRPr="00C01F8D">
        <w:rPr>
          <w:rFonts w:cs="Times New Roman"/>
          <w:spacing w:val="1"/>
          <w:sz w:val="28"/>
          <w:szCs w:val="28"/>
          <w:lang w:val="ru-RU"/>
        </w:rPr>
        <w:t>к</w:t>
      </w:r>
      <w:r w:rsidR="00DA1CC8" w:rsidRPr="00C01F8D">
        <w:rPr>
          <w:rFonts w:cs="Times New Roman"/>
          <w:sz w:val="28"/>
          <w:szCs w:val="28"/>
          <w:lang w:val="ru-RU"/>
        </w:rPr>
        <w:t>)</w:t>
      </w:r>
      <w:r w:rsidR="00DA1CC8" w:rsidRPr="00C01F8D">
        <w:rPr>
          <w:rFonts w:cs="Times New Roman"/>
          <w:spacing w:val="1"/>
          <w:sz w:val="28"/>
          <w:szCs w:val="28"/>
          <w:lang w:val="ru-RU"/>
        </w:rPr>
        <w:t xml:space="preserve"> </w:t>
      </w:r>
      <w:r w:rsidR="00DA1CC8" w:rsidRPr="00C01F8D">
        <w:rPr>
          <w:rFonts w:cs="Times New Roman"/>
          <w:sz w:val="28"/>
          <w:szCs w:val="28"/>
          <w:lang w:val="ru-RU"/>
        </w:rPr>
        <w:t xml:space="preserve">– 265 </w:t>
      </w:r>
      <w:r w:rsidR="00DA1CC8" w:rsidRPr="00C01F8D">
        <w:rPr>
          <w:rFonts w:cs="Times New Roman"/>
          <w:spacing w:val="-1"/>
          <w:sz w:val="28"/>
          <w:szCs w:val="28"/>
          <w:lang w:val="ru-RU"/>
        </w:rPr>
        <w:t>че</w:t>
      </w:r>
      <w:r w:rsidR="00DA1CC8" w:rsidRPr="00C01F8D">
        <w:rPr>
          <w:rFonts w:cs="Times New Roman"/>
          <w:sz w:val="28"/>
          <w:szCs w:val="28"/>
          <w:lang w:val="ru-RU"/>
        </w:rPr>
        <w:t>л</w:t>
      </w:r>
      <w:r w:rsidR="00DA1CC8" w:rsidRPr="000D1F7D">
        <w:rPr>
          <w:rFonts w:cs="Times New Roman"/>
          <w:sz w:val="28"/>
          <w:szCs w:val="28"/>
          <w:lang w:val="ru-RU"/>
        </w:rPr>
        <w:t>ов</w:t>
      </w:r>
      <w:r w:rsidR="00DA1CC8" w:rsidRPr="000D1F7D">
        <w:rPr>
          <w:rFonts w:cs="Times New Roman"/>
          <w:spacing w:val="-2"/>
          <w:sz w:val="28"/>
          <w:szCs w:val="28"/>
          <w:lang w:val="ru-RU"/>
        </w:rPr>
        <w:t>е</w:t>
      </w:r>
      <w:r w:rsidR="00DA1CC8" w:rsidRPr="000D1F7D">
        <w:rPr>
          <w:rFonts w:cs="Times New Roman"/>
          <w:spacing w:val="1"/>
          <w:sz w:val="28"/>
          <w:szCs w:val="28"/>
          <w:lang w:val="ru-RU"/>
        </w:rPr>
        <w:t>к</w:t>
      </w:r>
      <w:r w:rsidR="002706D7">
        <w:rPr>
          <w:rFonts w:cs="Times New Roman"/>
          <w:spacing w:val="1"/>
          <w:sz w:val="28"/>
          <w:szCs w:val="28"/>
          <w:lang w:val="ru-RU"/>
        </w:rPr>
        <w:t>.</w:t>
      </w:r>
    </w:p>
    <w:p w:rsidR="00DA1CC8" w:rsidRPr="00C95414" w:rsidRDefault="00C95414" w:rsidP="00C95414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95414">
        <w:rPr>
          <w:rFonts w:ascii="Times New Roman" w:hAnsi="Times New Roman" w:cs="Times New Roman"/>
          <w:sz w:val="28"/>
          <w:szCs w:val="28"/>
        </w:rPr>
        <w:t>В рамках регионального</w:t>
      </w:r>
      <w:r w:rsidR="00C01F8D" w:rsidRPr="00C95414"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C95414">
        <w:rPr>
          <w:rFonts w:ascii="Times New Roman" w:hAnsi="Times New Roman" w:cs="Times New Roman"/>
          <w:sz w:val="28"/>
          <w:szCs w:val="28"/>
        </w:rPr>
        <w:t>а</w:t>
      </w:r>
      <w:r w:rsidR="00C01F8D" w:rsidRPr="00C95414">
        <w:rPr>
          <w:rFonts w:ascii="Times New Roman" w:hAnsi="Times New Roman" w:cs="Times New Roman"/>
          <w:sz w:val="28"/>
          <w:szCs w:val="28"/>
        </w:rPr>
        <w:t xml:space="preserve"> «Социальная активно</w:t>
      </w:r>
      <w:r w:rsidRPr="00C95414">
        <w:rPr>
          <w:rFonts w:ascii="Times New Roman" w:hAnsi="Times New Roman" w:cs="Times New Roman"/>
          <w:sz w:val="28"/>
          <w:szCs w:val="28"/>
        </w:rPr>
        <w:t>сть» на 2019-2024 годы,</w:t>
      </w:r>
      <w:r w:rsidR="00DA1CC8" w:rsidRPr="00DA1CC8">
        <w:rPr>
          <w:rFonts w:ascii="Times New Roman" w:hAnsi="Times New Roman" w:cs="Times New Roman"/>
          <w:sz w:val="28"/>
          <w:szCs w:val="28"/>
        </w:rPr>
        <w:t xml:space="preserve"> в 2019 году </w:t>
      </w:r>
      <w:r>
        <w:rPr>
          <w:rFonts w:ascii="Times New Roman" w:hAnsi="Times New Roman" w:cs="Times New Roman"/>
          <w:sz w:val="28"/>
          <w:szCs w:val="28"/>
        </w:rPr>
        <w:t xml:space="preserve">всего </w:t>
      </w:r>
      <w:r w:rsidR="00DA1CC8" w:rsidRPr="00DA1CC8">
        <w:rPr>
          <w:rFonts w:ascii="Times New Roman" w:hAnsi="Times New Roman" w:cs="Times New Roman"/>
          <w:sz w:val="28"/>
          <w:szCs w:val="28"/>
        </w:rPr>
        <w:t>к реализации было запланировано 6 мероприятий, из которых проведено 6 мероприятий, в том числе:</w:t>
      </w:r>
    </w:p>
    <w:p w:rsidR="00DA1CC8" w:rsidRPr="00DA1CC8" w:rsidRDefault="00C01F8D" w:rsidP="004C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DA1CC8">
        <w:rPr>
          <w:rFonts w:ascii="Times New Roman" w:hAnsi="Times New Roman" w:cs="Times New Roman"/>
          <w:sz w:val="28"/>
          <w:szCs w:val="28"/>
        </w:rPr>
        <w:t xml:space="preserve"> </w:t>
      </w:r>
      <w:r w:rsidR="004C288A">
        <w:rPr>
          <w:rFonts w:ascii="Times New Roman" w:hAnsi="Times New Roman" w:cs="Times New Roman"/>
          <w:sz w:val="28"/>
          <w:szCs w:val="28"/>
        </w:rPr>
        <w:t>Проведен ф</w:t>
      </w:r>
      <w:r w:rsidR="00DA1CC8" w:rsidRPr="00DA1CC8">
        <w:rPr>
          <w:rFonts w:ascii="Times New Roman" w:hAnsi="Times New Roman" w:cs="Times New Roman"/>
          <w:sz w:val="28"/>
          <w:szCs w:val="28"/>
        </w:rPr>
        <w:t>естиваль</w:t>
      </w:r>
      <w:r w:rsidR="004C288A">
        <w:rPr>
          <w:rFonts w:ascii="Times New Roman" w:hAnsi="Times New Roman" w:cs="Times New Roman"/>
          <w:sz w:val="28"/>
          <w:szCs w:val="28"/>
        </w:rPr>
        <w:t xml:space="preserve"> для лучших добровольцев (волонтеров)</w:t>
      </w:r>
      <w:r w:rsidR="00DA1CC8" w:rsidRPr="00DA1CC8">
        <w:rPr>
          <w:rFonts w:ascii="Times New Roman" w:hAnsi="Times New Roman" w:cs="Times New Roman"/>
          <w:sz w:val="28"/>
          <w:szCs w:val="28"/>
        </w:rPr>
        <w:t xml:space="preserve"> в период с 29 ноября по 1 декабря 2019 года на базе отдыха</w:t>
      </w:r>
      <w:r w:rsidR="00DA1CC8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DA1CC8">
        <w:rPr>
          <w:rFonts w:ascii="Times New Roman" w:hAnsi="Times New Roman" w:cs="Times New Roman"/>
          <w:sz w:val="28"/>
          <w:szCs w:val="28"/>
        </w:rPr>
        <w:t>«Юбилейный». Участниками стали 155 активистов добровольческих (волонтерских) объединений из 26 муниципальных образований Иркутской области. В течение трех дней для участников проводились тренинги, лекции, игры и занятия по мотивации, разным направл</w:t>
      </w:r>
      <w:r w:rsidR="006A160F">
        <w:rPr>
          <w:rFonts w:ascii="Times New Roman" w:hAnsi="Times New Roman" w:cs="Times New Roman"/>
          <w:sz w:val="28"/>
          <w:szCs w:val="28"/>
        </w:rPr>
        <w:t xml:space="preserve">ениям добровольчества </w:t>
      </w:r>
      <w:r w:rsidR="00DA1CC8" w:rsidRPr="00DA1CC8">
        <w:rPr>
          <w:rFonts w:ascii="Times New Roman" w:hAnsi="Times New Roman" w:cs="Times New Roman"/>
          <w:sz w:val="28"/>
          <w:szCs w:val="28"/>
        </w:rPr>
        <w:t>(волонтерства), лид</w:t>
      </w:r>
      <w:r w:rsidR="00DA1CC8">
        <w:rPr>
          <w:rFonts w:ascii="Times New Roman" w:hAnsi="Times New Roman" w:cs="Times New Roman"/>
          <w:sz w:val="28"/>
          <w:szCs w:val="28"/>
        </w:rPr>
        <w:t xml:space="preserve">ерству и социальному </w:t>
      </w:r>
      <w:r w:rsidR="00DA1CC8" w:rsidRPr="00DA1CC8">
        <w:rPr>
          <w:rFonts w:ascii="Times New Roman" w:hAnsi="Times New Roman" w:cs="Times New Roman"/>
          <w:sz w:val="28"/>
          <w:szCs w:val="28"/>
        </w:rPr>
        <w:t>проектированию. В рамках фестиваля состоялась очная защита работ конкурса социальных проектов, а также выставка проектов. По итогам конкурса награждены 15 лучших проектов. Команды-победители награждены дипломами и ценными призами.</w:t>
      </w:r>
    </w:p>
    <w:p w:rsidR="00DA1CC8" w:rsidRPr="00DA1CC8" w:rsidRDefault="00C01F8D" w:rsidP="004C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DA1CC8">
        <w:rPr>
          <w:rFonts w:ascii="Times New Roman" w:hAnsi="Times New Roman" w:cs="Times New Roman"/>
          <w:sz w:val="28"/>
          <w:szCs w:val="28"/>
        </w:rPr>
        <w:t xml:space="preserve"> </w:t>
      </w:r>
      <w:r w:rsidR="004C288A">
        <w:rPr>
          <w:rFonts w:ascii="Times New Roman" w:hAnsi="Times New Roman" w:cs="Times New Roman"/>
          <w:sz w:val="28"/>
          <w:szCs w:val="28"/>
        </w:rPr>
        <w:t>И</w:t>
      </w:r>
      <w:r w:rsidR="00DA1CC8" w:rsidRPr="00DA1CC8">
        <w:rPr>
          <w:rFonts w:ascii="Times New Roman" w:hAnsi="Times New Roman" w:cs="Times New Roman"/>
          <w:sz w:val="28"/>
          <w:szCs w:val="28"/>
        </w:rPr>
        <w:t>зготовлено 15 275 личных книжек добровольца (волонтера), 50 нагрудных знаков «Почетный доброволец Иркутской области».</w:t>
      </w:r>
      <w:r w:rsidR="00C95414">
        <w:rPr>
          <w:rFonts w:ascii="Times New Roman" w:hAnsi="Times New Roman" w:cs="Times New Roman"/>
          <w:sz w:val="28"/>
          <w:szCs w:val="28"/>
        </w:rPr>
        <w:t xml:space="preserve"> </w:t>
      </w:r>
      <w:r w:rsidR="006A160F">
        <w:rPr>
          <w:rFonts w:ascii="Times New Roman" w:hAnsi="Times New Roman" w:cs="Times New Roman"/>
          <w:sz w:val="28"/>
          <w:szCs w:val="28"/>
        </w:rPr>
        <w:t xml:space="preserve">Проведено 5 образовательных семинаров для начинающих </w:t>
      </w:r>
      <w:r w:rsidR="00DA1CC8" w:rsidRPr="00DA1CC8">
        <w:rPr>
          <w:rFonts w:ascii="Times New Roman" w:hAnsi="Times New Roman" w:cs="Times New Roman"/>
          <w:sz w:val="28"/>
          <w:szCs w:val="28"/>
        </w:rPr>
        <w:t>добровольцев: в г. Усть-Илимске (5 октября), г. Усолье-Сибирском (12 октября), г. Тайшете (19 октября), г. Иркутске (26 октября), г. Байкальске (2 ноября).</w:t>
      </w:r>
      <w:r w:rsidR="00C95414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DA1CC8">
        <w:rPr>
          <w:rFonts w:ascii="Times New Roman" w:hAnsi="Times New Roman" w:cs="Times New Roman"/>
          <w:sz w:val="28"/>
          <w:szCs w:val="28"/>
        </w:rPr>
        <w:t>Участниками стали 526 представителей 25 муниципальных образований области.</w:t>
      </w:r>
    </w:p>
    <w:p w:rsidR="00DA1CC8" w:rsidRPr="00DA1CC8" w:rsidRDefault="00DA1CC8" w:rsidP="004C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C9541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>Областной конкурс программ среди некоммерческих организаций на создание добровольческих (волонтерских) центров в муниципальных образованиях Иркутской направлен на создание сети муниципальных добровольческих (волонтерских) центров, основной деятельностью которых является формирование инициативных групп, обучение и подготовка добровольцев (волонтеров) и организация мероприятий по оказанию помощи населению муниципальных образований, в которых они расположены.</w:t>
      </w:r>
    </w:p>
    <w:p w:rsidR="00DA1CC8" w:rsidRPr="00DA1CC8" w:rsidRDefault="00DA1CC8" w:rsidP="00C9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CC8">
        <w:rPr>
          <w:rFonts w:ascii="Times New Roman" w:hAnsi="Times New Roman" w:cs="Times New Roman"/>
          <w:sz w:val="28"/>
          <w:szCs w:val="28"/>
        </w:rPr>
        <w:t>В ходе заявочной кампании с 1 по 30 сентября 2019 года приняты заявки от 31 некоммерческой организации. По итогам проведения конкурса на территории Иркутской области создано 25 муниципальных центров по развитию и поддержке добровольчества (волонтерства).</w:t>
      </w:r>
      <w:r w:rsidR="00C95414"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>Победители конкурса награждены дипломами и ценными призами.</w:t>
      </w:r>
    </w:p>
    <w:p w:rsidR="00DA1CC8" w:rsidRPr="00DA1CC8" w:rsidRDefault="00DA1CC8" w:rsidP="004C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73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>Курсы</w:t>
      </w:r>
      <w:r w:rsidR="004C288A">
        <w:rPr>
          <w:rFonts w:ascii="Times New Roman" w:hAnsi="Times New Roman" w:cs="Times New Roman"/>
          <w:sz w:val="28"/>
          <w:szCs w:val="28"/>
        </w:rPr>
        <w:t xml:space="preserve"> </w:t>
      </w:r>
      <w:r w:rsidR="004C288A" w:rsidRPr="00DA1CC8">
        <w:rPr>
          <w:rFonts w:ascii="Times New Roman" w:hAnsi="Times New Roman" w:cs="Times New Roman"/>
          <w:sz w:val="28"/>
          <w:szCs w:val="28"/>
        </w:rPr>
        <w:t>повышения квалификации для специалистов в сфере развития добровольческой (волонтерской) деятельности</w:t>
      </w:r>
      <w:r w:rsidRPr="00DA1CC8"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>проведены с 12 по 14 декабря 2019 года на базе отдыха «Звездный». На курсах обучились 110 человек из 32 муниципальных образований области. В рамках Курсов участникам выданы информационно-методические пособия для добровольцев (волонтеров). По итогам Курсов участники получили сертификаты о прохождении образовательной программы в объеме 8 часов.</w:t>
      </w:r>
    </w:p>
    <w:p w:rsidR="00DA1CC8" w:rsidRPr="00DA1CC8" w:rsidRDefault="00DA1CC8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F7350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>В целях реализации информационной и рекламной кампаний по популяризации добровольчества (волонтертства) проведен конкурс, направленный на создание сети муниципальных медиацентров для информационного сопровождения мероприятий и проектов, реализуемых добровольческими (волонтерскими) объединениями, посредством осуществления фото- видео- съемки, разработки графических материалов, создания информационных материалов о деятельности добровольцев (волонтеров) на территории Иркутской области</w:t>
      </w:r>
      <w:r w:rsidR="006A160F">
        <w:rPr>
          <w:rFonts w:ascii="Times New Roman" w:hAnsi="Times New Roman" w:cs="Times New Roman"/>
          <w:sz w:val="28"/>
          <w:szCs w:val="28"/>
        </w:rPr>
        <w:t>.</w:t>
      </w:r>
    </w:p>
    <w:p w:rsidR="00DA1CC8" w:rsidRPr="00DA1CC8" w:rsidRDefault="006A160F" w:rsidP="00C9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Заявки на конкурс принимались с 1 по</w:t>
      </w:r>
      <w:r w:rsidR="00DA1CC8" w:rsidRPr="00DA1CC8">
        <w:rPr>
          <w:rFonts w:ascii="Times New Roman" w:hAnsi="Times New Roman" w:cs="Times New Roman"/>
          <w:sz w:val="28"/>
          <w:szCs w:val="28"/>
        </w:rPr>
        <w:t xml:space="preserve"> 30</w:t>
      </w:r>
      <w:r>
        <w:rPr>
          <w:rFonts w:ascii="Times New Roman" w:hAnsi="Times New Roman" w:cs="Times New Roman"/>
          <w:sz w:val="28"/>
          <w:szCs w:val="28"/>
        </w:rPr>
        <w:t xml:space="preserve"> сентября 2019 года.</w:t>
      </w:r>
      <w:r w:rsidR="00DA1CC8" w:rsidRPr="00DA1CC8">
        <w:rPr>
          <w:rFonts w:ascii="Times New Roman" w:hAnsi="Times New Roman" w:cs="Times New Roman"/>
          <w:sz w:val="28"/>
          <w:szCs w:val="28"/>
        </w:rPr>
        <w:t xml:space="preserve"> Поступило</w:t>
      </w:r>
      <w:r w:rsidR="00DA1CC8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DA1CC8">
        <w:rPr>
          <w:rFonts w:ascii="Times New Roman" w:hAnsi="Times New Roman" w:cs="Times New Roman"/>
          <w:sz w:val="28"/>
          <w:szCs w:val="28"/>
        </w:rPr>
        <w:t>32 заявки. В результате реализации мероприятия на территории Иркутской области создано 25 муниципальных молодежных медиацентров.</w:t>
      </w:r>
      <w:r w:rsidR="00C95414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DA1CC8">
        <w:rPr>
          <w:rFonts w:ascii="Times New Roman" w:hAnsi="Times New Roman" w:cs="Times New Roman"/>
          <w:sz w:val="28"/>
          <w:szCs w:val="28"/>
        </w:rPr>
        <w:t>Победители конкурса награждены дипломами и ценными призами.</w:t>
      </w:r>
    </w:p>
    <w:p w:rsidR="00DA1CC8" w:rsidRDefault="00DA1CC8" w:rsidP="004C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73507">
        <w:rPr>
          <w:rFonts w:ascii="Times New Roman" w:hAnsi="Times New Roman" w:cs="Times New Roman"/>
          <w:sz w:val="28"/>
          <w:szCs w:val="28"/>
        </w:rPr>
        <w:t>.</w:t>
      </w:r>
      <w:r w:rsidR="004C288A"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4C288A">
        <w:rPr>
          <w:rFonts w:ascii="Times New Roman" w:hAnsi="Times New Roman" w:cs="Times New Roman"/>
          <w:sz w:val="28"/>
          <w:szCs w:val="28"/>
        </w:rPr>
        <w:t>реализации</w:t>
      </w:r>
      <w:r w:rsidR="004C288A" w:rsidRPr="00DA1CC8">
        <w:rPr>
          <w:rFonts w:ascii="Times New Roman" w:hAnsi="Times New Roman" w:cs="Times New Roman"/>
          <w:sz w:val="28"/>
          <w:szCs w:val="28"/>
        </w:rPr>
        <w:t xml:space="preserve"> комплекса мер нематериального поощрения граждан за участие в добровольческой (волонтерской) деятельности на территории Иркутской области</w:t>
      </w:r>
      <w:r w:rsidRPr="00DA1CC8">
        <w:rPr>
          <w:rFonts w:ascii="Times New Roman" w:hAnsi="Times New Roman" w:cs="Times New Roman"/>
          <w:sz w:val="28"/>
          <w:szCs w:val="28"/>
        </w:rPr>
        <w:t xml:space="preserve"> проведен конкурс «Лучший доброволец Иркутской области» (далее – Конкурс).</w:t>
      </w:r>
      <w:r w:rsidR="00686F82"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>На Конкурс поступило 200 заявок. Конкурс проводился по 14 номинациям.</w:t>
      </w:r>
      <w:r w:rsidR="00C95414">
        <w:rPr>
          <w:rFonts w:ascii="Times New Roman" w:hAnsi="Times New Roman" w:cs="Times New Roman"/>
          <w:sz w:val="28"/>
          <w:szCs w:val="28"/>
        </w:rPr>
        <w:t xml:space="preserve"> </w:t>
      </w:r>
      <w:r w:rsidRPr="00DA1CC8">
        <w:rPr>
          <w:rFonts w:ascii="Times New Roman" w:hAnsi="Times New Roman" w:cs="Times New Roman"/>
          <w:sz w:val="28"/>
          <w:szCs w:val="28"/>
        </w:rPr>
        <w:t>По итогам Конкурса победители награждены дипломами и комплектами сувенирной продукции с символикой добровольческого движения Иркутской области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706D7" w:rsidRPr="00C95414" w:rsidRDefault="00C95414" w:rsidP="00C95414">
      <w:pPr>
        <w:spacing w:before="24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95414">
        <w:rPr>
          <w:rFonts w:ascii="Times New Roman" w:hAnsi="Times New Roman" w:cs="Times New Roman"/>
          <w:sz w:val="28"/>
          <w:szCs w:val="28"/>
        </w:rPr>
        <w:lastRenderedPageBreak/>
        <w:t>В рамках подпрограммы</w:t>
      </w:r>
      <w:r w:rsidR="00F73507" w:rsidRPr="00C95414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молодежи» на 2019 - 2024 годы </w:t>
      </w:r>
      <w:r w:rsidRPr="00C95414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F73507" w:rsidRPr="00C95414">
        <w:rPr>
          <w:rFonts w:ascii="Times New Roman" w:hAnsi="Times New Roman" w:cs="Times New Roman"/>
          <w:sz w:val="28"/>
          <w:szCs w:val="28"/>
        </w:rPr>
        <w:t xml:space="preserve"> «Патриотическое воспитание граждан в Иркутской области и допризывная подготовка молодежи» на 2019-2024 годы</w:t>
      </w:r>
      <w:r w:rsidRPr="00C95414">
        <w:rPr>
          <w:rFonts w:ascii="Times New Roman" w:hAnsi="Times New Roman" w:cs="Times New Roman"/>
          <w:sz w:val="28"/>
          <w:szCs w:val="28"/>
        </w:rPr>
        <w:t>.</w:t>
      </w:r>
    </w:p>
    <w:p w:rsidR="00DA1CC8" w:rsidRDefault="00C95414" w:rsidP="004C288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Состоялось проведение областной</w:t>
      </w:r>
      <w:r w:rsidR="00DA1CC8" w:rsidRPr="00DA1CC8">
        <w:rPr>
          <w:rFonts w:ascii="Times New Roman" w:hAnsi="Times New Roman" w:cs="Times New Roman"/>
          <w:sz w:val="28"/>
          <w:szCs w:val="28"/>
        </w:rPr>
        <w:t xml:space="preserve"> военно-спортивной игры «Орленок» (Школа безопасности) для обучающихся в общеобразовательных организациях и профессиональных образовательных организациях.</w:t>
      </w:r>
      <w:r w:rsidR="004C288A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DA1CC8">
        <w:rPr>
          <w:rFonts w:ascii="Times New Roman" w:hAnsi="Times New Roman" w:cs="Times New Roman"/>
          <w:sz w:val="28"/>
          <w:szCs w:val="28"/>
        </w:rPr>
        <w:t>14-17 июня 2019 года был проведен региональ</w:t>
      </w:r>
      <w:r w:rsidR="00DA1CC8">
        <w:rPr>
          <w:rFonts w:ascii="Times New Roman" w:hAnsi="Times New Roman" w:cs="Times New Roman"/>
          <w:sz w:val="28"/>
          <w:szCs w:val="28"/>
        </w:rPr>
        <w:t xml:space="preserve">ный этап военно-спортивной игры </w:t>
      </w:r>
      <w:r w:rsidR="00DA1CC8" w:rsidRPr="00DA1CC8">
        <w:rPr>
          <w:rFonts w:ascii="Times New Roman" w:hAnsi="Times New Roman" w:cs="Times New Roman"/>
          <w:sz w:val="28"/>
          <w:szCs w:val="28"/>
        </w:rPr>
        <w:t>«Орленок» (Школа безопасности)». Данная игра ориентирована на молодежь в возрасте от 14 до 17 лет и направлена на формирование культуры безопасности жизнедеятельности, мотивационных основ личной и общественной безопасности обучающихся образовательных организаций. В мероприятии приняло участие 10 команд из 8 муниципальных образований Иркутской области. Лучшие результаты показали ребята из команды Дворца творчества детей и молодежи города Ангарска «САПФИР», второе место заняла команда МБОУ «СОШ №39» г. Ангарска «Ветер Байкала», третье место заняла команда Шелеховского района.</w:t>
      </w:r>
    </w:p>
    <w:p w:rsidR="00DA1CC8" w:rsidRPr="00DA1CC8" w:rsidRDefault="000E22C9" w:rsidP="0068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</w:t>
      </w:r>
      <w:r w:rsidR="00DA1CC8" w:rsidRPr="00DA1CC8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A1CC8" w:rsidRPr="00DA1CC8">
        <w:rPr>
          <w:rFonts w:ascii="Times New Roman" w:hAnsi="Times New Roman" w:cs="Times New Roman"/>
          <w:sz w:val="28"/>
          <w:szCs w:val="28"/>
        </w:rPr>
        <w:t>областно</w:t>
      </w:r>
      <w:r w:rsidR="004C288A">
        <w:rPr>
          <w:rFonts w:ascii="Times New Roman" w:hAnsi="Times New Roman" w:cs="Times New Roman"/>
          <w:sz w:val="28"/>
          <w:szCs w:val="28"/>
        </w:rPr>
        <w:t>й полевой лагерь</w:t>
      </w:r>
      <w:r w:rsidR="00DA1CC8" w:rsidRPr="00DA1CC8">
        <w:rPr>
          <w:rFonts w:ascii="Times New Roman" w:hAnsi="Times New Roman" w:cs="Times New Roman"/>
          <w:sz w:val="28"/>
          <w:szCs w:val="28"/>
        </w:rPr>
        <w:t xml:space="preserve"> «Юный спасатель» для обучающихся в общеобразовательных организациях, профессиональных образовательных организациях и образовательных организациях высшего образования</w:t>
      </w:r>
      <w:r w:rsidR="004C28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DA1CC8" w:rsidRPr="00DA1CC8">
        <w:rPr>
          <w:rFonts w:ascii="Times New Roman" w:hAnsi="Times New Roman" w:cs="Times New Roman"/>
          <w:sz w:val="28"/>
          <w:szCs w:val="28"/>
        </w:rPr>
        <w:t>25-28 октября 2019 года на территории города Черемхово.</w:t>
      </w:r>
      <w:r w:rsidR="00686F82">
        <w:rPr>
          <w:rFonts w:ascii="Times New Roman" w:hAnsi="Times New Roman" w:cs="Times New Roman"/>
          <w:sz w:val="28"/>
          <w:szCs w:val="28"/>
        </w:rPr>
        <w:t xml:space="preserve"> </w:t>
      </w:r>
      <w:r w:rsidR="00DA1CC8" w:rsidRPr="00DA1CC8">
        <w:rPr>
          <w:rFonts w:ascii="Times New Roman" w:hAnsi="Times New Roman" w:cs="Times New Roman"/>
          <w:sz w:val="28"/>
          <w:szCs w:val="28"/>
        </w:rPr>
        <w:t>Всего в мероприятии приняли участие 13 команд (104 человека) из 5 муниципальны</w:t>
      </w:r>
      <w:r w:rsidR="00DA1CC8">
        <w:rPr>
          <w:rFonts w:ascii="Times New Roman" w:hAnsi="Times New Roman" w:cs="Times New Roman"/>
          <w:sz w:val="28"/>
          <w:szCs w:val="28"/>
        </w:rPr>
        <w:t>х образований Иркутской области</w:t>
      </w:r>
      <w:r w:rsidR="00686F82">
        <w:rPr>
          <w:rFonts w:ascii="Times New Roman" w:hAnsi="Times New Roman" w:cs="Times New Roman"/>
          <w:sz w:val="28"/>
          <w:szCs w:val="28"/>
        </w:rPr>
        <w:t xml:space="preserve">. </w:t>
      </w:r>
      <w:r w:rsidR="00DA1CC8" w:rsidRPr="00DA1CC8">
        <w:rPr>
          <w:rFonts w:ascii="Times New Roman" w:hAnsi="Times New Roman" w:cs="Times New Roman"/>
          <w:sz w:val="28"/>
          <w:szCs w:val="28"/>
        </w:rPr>
        <w:t>Первое место заняла команда ДЮСШ «Спасатель» из г. Братска, второе место заняла команда «Фортуна» из г. Ангарска и третье место – команда школы №36 г. Ангарска «Поиск».</w:t>
      </w:r>
    </w:p>
    <w:p w:rsidR="00DA1CC8" w:rsidRDefault="00DA1CC8" w:rsidP="0068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A1CC8">
        <w:rPr>
          <w:rFonts w:ascii="Times New Roman" w:hAnsi="Times New Roman" w:cs="Times New Roman"/>
          <w:sz w:val="28"/>
          <w:szCs w:val="28"/>
        </w:rPr>
        <w:t>В преддверии Дня Победы на территории Иркутской области прошла Всероссийская акция «Георгиевская ленточка», в орга</w:t>
      </w:r>
      <w:r>
        <w:rPr>
          <w:rFonts w:ascii="Times New Roman" w:hAnsi="Times New Roman" w:cs="Times New Roman"/>
          <w:sz w:val="28"/>
          <w:szCs w:val="28"/>
        </w:rPr>
        <w:t>низации которой приняли участие 300 волонтеров. В ходе акции</w:t>
      </w:r>
      <w:r>
        <w:rPr>
          <w:rFonts w:ascii="Times New Roman" w:hAnsi="Times New Roman" w:cs="Times New Roman"/>
          <w:sz w:val="28"/>
          <w:szCs w:val="28"/>
        </w:rPr>
        <w:tab/>
        <w:t>в</w:t>
      </w:r>
      <w:r w:rsidR="006A16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муниципальных образованиях региона </w:t>
      </w:r>
      <w:r w:rsidRPr="00DA1CC8">
        <w:rPr>
          <w:rFonts w:ascii="Times New Roman" w:hAnsi="Times New Roman" w:cs="Times New Roman"/>
          <w:sz w:val="28"/>
          <w:szCs w:val="28"/>
        </w:rPr>
        <w:t>было распространено 161 600 георгиевских ленточек.</w:t>
      </w:r>
    </w:p>
    <w:p w:rsidR="00C45DC9" w:rsidRPr="00C45DC9" w:rsidRDefault="00C45DC9" w:rsidP="0068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Проведение областного конкурса программ по организации центров патриотического воспитания и допризывной подготовки молодежи.</w:t>
      </w:r>
      <w:r w:rsidR="00686F82">
        <w:rPr>
          <w:rFonts w:ascii="Times New Roman" w:hAnsi="Times New Roman" w:cs="Times New Roman"/>
          <w:sz w:val="28"/>
          <w:szCs w:val="28"/>
        </w:rPr>
        <w:t xml:space="preserve"> </w:t>
      </w:r>
      <w:r w:rsidRPr="00C45DC9">
        <w:rPr>
          <w:rFonts w:ascii="Times New Roman" w:hAnsi="Times New Roman" w:cs="Times New Roman"/>
          <w:sz w:val="28"/>
          <w:szCs w:val="28"/>
        </w:rPr>
        <w:t>В Конкурсе приняли участие 6 общественных организаций из 4 муниципальных образований Иркутской области. Подведение итогов конкурса состоялось 22 ноября 2019 года. По результатам конкурса были определены 2 победителя: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центр патриотического воспитания и допризывной подготовки молодежи </w:t>
      </w:r>
      <w:r w:rsidRPr="00C45DC9">
        <w:rPr>
          <w:rFonts w:ascii="Times New Roman" w:hAnsi="Times New Roman" w:cs="Times New Roman"/>
          <w:sz w:val="28"/>
          <w:szCs w:val="28"/>
        </w:rPr>
        <w:t>«Отечество», муниципальное образование «город Черемхово»;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DC9">
        <w:rPr>
          <w:rFonts w:ascii="Times New Roman" w:hAnsi="Times New Roman" w:cs="Times New Roman"/>
          <w:sz w:val="28"/>
          <w:szCs w:val="28"/>
        </w:rPr>
        <w:t>автономная некоммерческая организация военно-спортивный клуб «Командир батальона», город Иркутск.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lastRenderedPageBreak/>
        <w:t>Победителям было предоставлено оборудование для организации работы по военно- патриотическому воспитанию.</w:t>
      </w:r>
    </w:p>
    <w:p w:rsidR="00C45DC9" w:rsidRPr="00C45DC9" w:rsidRDefault="004C288A" w:rsidP="00686F82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мероприятия развитие и поддержка региональной системы патриотического воспитания и допризывной молодежи з</w:t>
      </w:r>
      <w:r w:rsidR="00C45DC9" w:rsidRPr="00C45DC9">
        <w:rPr>
          <w:rFonts w:ascii="Times New Roman" w:hAnsi="Times New Roman" w:cs="Times New Roman"/>
          <w:sz w:val="28"/>
          <w:szCs w:val="28"/>
        </w:rPr>
        <w:t>а 2019 год специалистами региональной системы патриотического воспитания и допризывной подготовки молодежи Иркутской области проведено 5098 мероприятий, в которых приняло участие 615055 человек в возрасте от 14 до 30 лет.</w:t>
      </w:r>
    </w:p>
    <w:p w:rsidR="00C45DC9" w:rsidRPr="00C45DC9" w:rsidRDefault="006A160F" w:rsidP="00C9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26 ноября 2019 года был проведен областной</w:t>
      </w:r>
      <w:r w:rsidR="00C45DC9" w:rsidRPr="00C45DC9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лет организаций, </w:t>
      </w:r>
      <w:r w:rsidR="00C45DC9">
        <w:rPr>
          <w:rFonts w:ascii="Times New Roman" w:hAnsi="Times New Roman" w:cs="Times New Roman"/>
          <w:sz w:val="28"/>
          <w:szCs w:val="28"/>
        </w:rPr>
        <w:t xml:space="preserve">занимающихся </w:t>
      </w:r>
      <w:r w:rsidR="00C45DC9" w:rsidRPr="00C45DC9">
        <w:rPr>
          <w:rFonts w:ascii="Times New Roman" w:hAnsi="Times New Roman" w:cs="Times New Roman"/>
          <w:sz w:val="28"/>
          <w:szCs w:val="28"/>
        </w:rPr>
        <w:t>военно-патриотическим и гражданско-патриотическим воспитанием молодежи (далее – Слет). В ходе мероприятия участники познакомились с различного вида оборудованием для проведения военно-спортивных игр и тактических игр на местности, обсудили теоретические аспекты организации патриотического воспитания в регионе, а также стратегические ориентиры организации мероприятий, посвященных празднованию 75- летия Победы в Великой Отечественной войне. Всего в Слете приняло участие 80 человек из числа специалистов, занимающихся военно-патриотическим и гражданско- патриотическим воспитанием молодежи, из 20 муниципальных образований Иркутской области.</w:t>
      </w:r>
    </w:p>
    <w:p w:rsidR="00C45DC9" w:rsidRDefault="00686F82" w:rsidP="00C9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DC9" w:rsidRPr="00C45DC9">
        <w:rPr>
          <w:rFonts w:ascii="Times New Roman" w:hAnsi="Times New Roman" w:cs="Times New Roman"/>
          <w:sz w:val="28"/>
          <w:szCs w:val="28"/>
        </w:rPr>
        <w:t xml:space="preserve"> период с 21 по 26 июня 2019 года на территории Иркутского кадетского корпуса состоялась региональная военно-спортивная игра «Зарница». В 2019 году в этом мероприятии приняли участие 17 команд из 17 муниципальных образований Иркутской области, общее количество участников составило 170 человек. Победителем игры стала команда Иркутского района, которая представила Иркутскую область в финале Всероссийской военно-спортивной игры «Победа».</w:t>
      </w:r>
    </w:p>
    <w:p w:rsidR="00C45DC9" w:rsidRPr="00C45DC9" w:rsidRDefault="00C45DC9" w:rsidP="00C9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С целью содействия деятельности региональной системы патриотического воспитания в 2019 году было закуплено оборудование для проведения мероприятий патриотической направленности специалистами РСПВ на территории муниципальных образований Иркутской области.</w:t>
      </w:r>
    </w:p>
    <w:p w:rsidR="00C45DC9" w:rsidRDefault="00C95414" w:rsidP="00C95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45DC9" w:rsidRPr="00C45DC9">
        <w:rPr>
          <w:rFonts w:ascii="Times New Roman" w:hAnsi="Times New Roman" w:cs="Times New Roman"/>
          <w:sz w:val="28"/>
          <w:szCs w:val="28"/>
        </w:rPr>
        <w:t xml:space="preserve"> период с 27 ноября по 5 декабря 2019 года в 10 муниципальных образованиях Иркутской области были проведены просветительские историко-краеведческие лекции, направленных на патриотическое воспитание молодежи, в которых приняли участие 330 человек. По окончании лекции участники получили сертификаты об участии.</w:t>
      </w:r>
    </w:p>
    <w:p w:rsidR="002706D7" w:rsidRDefault="002706D7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45DC9" w:rsidRPr="00C45DC9" w:rsidRDefault="00686F82" w:rsidP="0068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86F82">
        <w:rPr>
          <w:rFonts w:ascii="Times New Roman" w:hAnsi="Times New Roman" w:cs="Times New Roman"/>
          <w:sz w:val="28"/>
          <w:szCs w:val="28"/>
        </w:rPr>
        <w:t>В рамках</w:t>
      </w:r>
      <w:r w:rsidR="000D1F7D" w:rsidRPr="00686F82">
        <w:rPr>
          <w:rFonts w:ascii="Times New Roman" w:hAnsi="Times New Roman" w:cs="Times New Roman"/>
          <w:sz w:val="28"/>
          <w:szCs w:val="28"/>
        </w:rPr>
        <w:t xml:space="preserve"> </w:t>
      </w:r>
      <w:r w:rsidRPr="00686F82">
        <w:rPr>
          <w:rFonts w:ascii="Times New Roman" w:hAnsi="Times New Roman" w:cs="Times New Roman"/>
          <w:sz w:val="28"/>
          <w:szCs w:val="28"/>
        </w:rPr>
        <w:t>подпрограммы</w:t>
      </w:r>
      <w:r w:rsidR="002706D7" w:rsidRPr="00686F82">
        <w:rPr>
          <w:rFonts w:ascii="Times New Roman" w:hAnsi="Times New Roman" w:cs="Times New Roman"/>
          <w:sz w:val="28"/>
          <w:szCs w:val="28"/>
        </w:rPr>
        <w:t xml:space="preserve"> «Государственная молодежная политика» </w:t>
      </w:r>
      <w:r w:rsidRPr="00686F82">
        <w:rPr>
          <w:rFonts w:ascii="Times New Roman" w:hAnsi="Times New Roman" w:cs="Times New Roman"/>
          <w:sz w:val="28"/>
          <w:szCs w:val="28"/>
        </w:rPr>
        <w:t>основного мероприятия</w:t>
      </w:r>
      <w:r w:rsidR="002706D7" w:rsidRPr="00686F82">
        <w:rPr>
          <w:rFonts w:ascii="Times New Roman" w:hAnsi="Times New Roman" w:cs="Times New Roman"/>
          <w:sz w:val="28"/>
          <w:szCs w:val="28"/>
        </w:rPr>
        <w:t xml:space="preserve"> «Государственная молодежная политика» на 2019- 2024 годы.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45DC9" w:rsidRPr="00C45DC9">
        <w:rPr>
          <w:rFonts w:ascii="Times New Roman" w:hAnsi="Times New Roman" w:cs="Times New Roman"/>
          <w:sz w:val="28"/>
          <w:szCs w:val="28"/>
        </w:rPr>
        <w:t>Техническое сопровождение, обновление и хостинг молодежных интернет- сайтов.</w:t>
      </w:r>
    </w:p>
    <w:p w:rsidR="00C45DC9" w:rsidRPr="00C45DC9" w:rsidRDefault="00C45DC9" w:rsidP="0068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В ходе организации и проведения технического сопровождения, обновления и хостинга молодежных интернет-сайтов в течение 2019 года производится обслуживание сайта www.mmp38.ru и всех его сайтов третьего порядка.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Обслуживание сайта включало в себя: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DC9">
        <w:rPr>
          <w:rFonts w:ascii="Times New Roman" w:hAnsi="Times New Roman" w:cs="Times New Roman"/>
          <w:sz w:val="28"/>
          <w:szCs w:val="28"/>
        </w:rPr>
        <w:t>техническое сопровождение и обновление молодежных интернет-сайтов;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DC9">
        <w:rPr>
          <w:rFonts w:ascii="Times New Roman" w:hAnsi="Times New Roman" w:cs="Times New Roman"/>
          <w:sz w:val="28"/>
          <w:szCs w:val="28"/>
        </w:rPr>
        <w:t>продление хостинга http://mmp38.ru;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C45DC9">
        <w:rPr>
          <w:rFonts w:ascii="Times New Roman" w:hAnsi="Times New Roman" w:cs="Times New Roman"/>
          <w:sz w:val="28"/>
          <w:szCs w:val="28"/>
        </w:rPr>
        <w:t>продление доменного имени для сайта http://mmp38.ru.</w:t>
      </w:r>
    </w:p>
    <w:p w:rsidR="00C45DC9" w:rsidRPr="00C45DC9" w:rsidRDefault="00C45DC9" w:rsidP="0068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В рамках реализации мероприятия в отчетный период был проведено социологическое исследование в 15 муниципальных образованиях Иркутской области по восьми темам: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C45DC9">
        <w:rPr>
          <w:rFonts w:ascii="Times New Roman" w:hAnsi="Times New Roman" w:cs="Times New Roman"/>
          <w:sz w:val="28"/>
          <w:szCs w:val="28"/>
        </w:rPr>
        <w:t>Профессиональная ориентация, трудоустройство и занятость молодежи;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C45DC9">
        <w:rPr>
          <w:rFonts w:ascii="Times New Roman" w:hAnsi="Times New Roman" w:cs="Times New Roman"/>
          <w:sz w:val="28"/>
          <w:szCs w:val="28"/>
        </w:rPr>
        <w:t>Особенности патриотического воспитания молодежи региона;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C45DC9">
        <w:rPr>
          <w:rFonts w:ascii="Times New Roman" w:hAnsi="Times New Roman" w:cs="Times New Roman"/>
          <w:sz w:val="28"/>
          <w:szCs w:val="28"/>
        </w:rPr>
        <w:t>Отношение молодежи к семье и ценностям, с</w:t>
      </w:r>
      <w:r>
        <w:rPr>
          <w:rFonts w:ascii="Times New Roman" w:hAnsi="Times New Roman" w:cs="Times New Roman"/>
          <w:sz w:val="28"/>
          <w:szCs w:val="28"/>
        </w:rPr>
        <w:t>емейной жизни, проблемы молодой семьи;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Pr="00C45DC9">
        <w:rPr>
          <w:rFonts w:ascii="Times New Roman" w:hAnsi="Times New Roman" w:cs="Times New Roman"/>
          <w:sz w:val="28"/>
          <w:szCs w:val="28"/>
        </w:rPr>
        <w:t>Информационное поле современной молодежи;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C45DC9">
        <w:rPr>
          <w:rFonts w:ascii="Times New Roman" w:hAnsi="Times New Roman" w:cs="Times New Roman"/>
          <w:sz w:val="28"/>
          <w:szCs w:val="28"/>
        </w:rPr>
        <w:t>Распространение наркомании в молодежной среде;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Pr="00C45DC9">
        <w:rPr>
          <w:rFonts w:ascii="Times New Roman" w:hAnsi="Times New Roman" w:cs="Times New Roman"/>
          <w:sz w:val="28"/>
          <w:szCs w:val="28"/>
        </w:rPr>
        <w:t>Политическое становление и гражданская позиция молодежи;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Pr="00C45DC9">
        <w:rPr>
          <w:rFonts w:ascii="Times New Roman" w:hAnsi="Times New Roman" w:cs="Times New Roman"/>
          <w:sz w:val="28"/>
          <w:szCs w:val="28"/>
        </w:rPr>
        <w:t>Социальные девиации в молодежной среде;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Pr="00C45DC9">
        <w:rPr>
          <w:rFonts w:ascii="Times New Roman" w:hAnsi="Times New Roman" w:cs="Times New Roman"/>
          <w:sz w:val="28"/>
          <w:szCs w:val="28"/>
        </w:rPr>
        <w:t>Национальные отношения в молодежной среде.</w:t>
      </w:r>
    </w:p>
    <w:p w:rsid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Pr="00C45DC9">
        <w:rPr>
          <w:rFonts w:ascii="Times New Roman" w:hAnsi="Times New Roman" w:cs="Times New Roman"/>
          <w:sz w:val="28"/>
          <w:szCs w:val="28"/>
        </w:rPr>
        <w:t>основан</w:t>
      </w:r>
      <w:r>
        <w:rPr>
          <w:rFonts w:ascii="Times New Roman" w:hAnsi="Times New Roman" w:cs="Times New Roman"/>
          <w:sz w:val="28"/>
          <w:szCs w:val="28"/>
        </w:rPr>
        <w:t xml:space="preserve">ии анализа полученных данных, а </w:t>
      </w:r>
      <w:r w:rsidRPr="00C45DC9">
        <w:rPr>
          <w:rFonts w:ascii="Times New Roman" w:hAnsi="Times New Roman" w:cs="Times New Roman"/>
          <w:sz w:val="28"/>
          <w:szCs w:val="28"/>
        </w:rPr>
        <w:t>так</w:t>
      </w:r>
      <w:r>
        <w:rPr>
          <w:rFonts w:ascii="Times New Roman" w:hAnsi="Times New Roman" w:cs="Times New Roman"/>
          <w:sz w:val="28"/>
          <w:szCs w:val="28"/>
        </w:rPr>
        <w:t xml:space="preserve">же актуальных данных </w:t>
      </w:r>
      <w:r w:rsidRPr="00C45DC9">
        <w:rPr>
          <w:rFonts w:ascii="Times New Roman" w:hAnsi="Times New Roman" w:cs="Times New Roman"/>
          <w:sz w:val="28"/>
          <w:szCs w:val="28"/>
        </w:rPr>
        <w:t>Территориального органа Федеральной службы государственной статистики по Иркутской области, разработан ежегодный государственный доклад «Молодежь Иркутской области». Тираж составил 100 экземпляров.</w:t>
      </w:r>
    </w:p>
    <w:p w:rsidR="00B064CD" w:rsidRPr="002706D7" w:rsidRDefault="002706D7" w:rsidP="00686F8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06D7">
        <w:rPr>
          <w:rFonts w:ascii="Times New Roman" w:hAnsi="Times New Roman" w:cs="Times New Roman"/>
          <w:sz w:val="28"/>
          <w:szCs w:val="28"/>
        </w:rPr>
        <w:t>В рамках реализации данного мероприятия была обеспечена деятельность областного государственного казенного учреждения «Центр социальных и информационных услуг для молодежи» (далее – ОГКУ «ЦСИУМ»)</w:t>
      </w:r>
      <w:r w:rsidR="00B064CD">
        <w:rPr>
          <w:rFonts w:ascii="Times New Roman" w:hAnsi="Times New Roman" w:cs="Times New Roman"/>
          <w:sz w:val="28"/>
          <w:szCs w:val="28"/>
        </w:rPr>
        <w:t>.</w:t>
      </w:r>
    </w:p>
    <w:p w:rsidR="00C45DC9" w:rsidRPr="00C45DC9" w:rsidRDefault="00C45DC9" w:rsidP="002706D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ОГКУ «ЦСИУМ» в 2019 году осуществлялась работа по консультированию граждан, общественных объединений и некоммерческих организаций по вопросам развития добровольчества, патриотического воспитания и профилактики экстремизма в молодежной среде, создания детских и молодежных общественных организаций (юридических лиц).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lastRenderedPageBreak/>
        <w:t>В целях патриотического воспитания молодежи</w:t>
      </w:r>
      <w:r>
        <w:rPr>
          <w:rFonts w:ascii="Times New Roman" w:hAnsi="Times New Roman" w:cs="Times New Roman"/>
          <w:sz w:val="28"/>
          <w:szCs w:val="28"/>
        </w:rPr>
        <w:t xml:space="preserve"> Иркутской области на базе ОГКУ </w:t>
      </w:r>
      <w:r w:rsidRPr="00C45DC9">
        <w:rPr>
          <w:rFonts w:ascii="Times New Roman" w:hAnsi="Times New Roman" w:cs="Times New Roman"/>
          <w:sz w:val="28"/>
          <w:szCs w:val="28"/>
        </w:rPr>
        <w:t>«ЦСИУМ» на безвозмездной основе осуществляет свою деятельность «Музей Боевой славы».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За 2019 год специалистами «Музея боевой славы» было проведено 238 мероприятий, общее количество посетителей составило 8302 человека, из них молодежи – 4603 человека.</w:t>
      </w:r>
    </w:p>
    <w:p w:rsidR="00C45DC9" w:rsidRP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Были проведены лекции «80 лет Победы у реки Халхин-Гол», «27 января – 75 лет со дня снятия блокады города Ленинграда», «Люди мужественных профессий», которые посетили 594 человека.</w:t>
      </w:r>
    </w:p>
    <w:p w:rsidR="00C45DC9" w:rsidRDefault="00C45DC9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5DC9">
        <w:rPr>
          <w:rFonts w:ascii="Times New Roman" w:hAnsi="Times New Roman" w:cs="Times New Roman"/>
          <w:sz w:val="28"/>
          <w:szCs w:val="28"/>
        </w:rPr>
        <w:t>В отчетный период в информационной телекоммуникационной сети «Интернет» на сайте</w:t>
      </w:r>
      <w:r>
        <w:rPr>
          <w:rFonts w:ascii="Times New Roman" w:hAnsi="Times New Roman" w:cs="Times New Roman"/>
          <w:sz w:val="28"/>
          <w:szCs w:val="28"/>
        </w:rPr>
        <w:t xml:space="preserve"> «Регионального портала</w:t>
      </w:r>
      <w:r w:rsidRPr="00C45DC9">
        <w:rPr>
          <w:rFonts w:ascii="Times New Roman" w:hAnsi="Times New Roman" w:cs="Times New Roman"/>
          <w:sz w:val="28"/>
          <w:szCs w:val="28"/>
        </w:rPr>
        <w:t xml:space="preserve"> информационно-метод</w:t>
      </w:r>
      <w:r>
        <w:rPr>
          <w:rFonts w:ascii="Times New Roman" w:hAnsi="Times New Roman" w:cs="Times New Roman"/>
          <w:sz w:val="28"/>
          <w:szCs w:val="28"/>
        </w:rPr>
        <w:t xml:space="preserve">ической и образовательной </w:t>
      </w:r>
      <w:r w:rsidRPr="00C45DC9">
        <w:rPr>
          <w:rFonts w:ascii="Times New Roman" w:hAnsi="Times New Roman" w:cs="Times New Roman"/>
          <w:sz w:val="28"/>
          <w:szCs w:val="28"/>
        </w:rPr>
        <w:t>поддержки патриотического воспитания в Иркутской области» www.patriot.mmp38.ru были организованы и проведены 4 интерактивных исторических интернет-квеста, посвященных памятным датам из истории России и Вооруженным силам Российской Федерации. Каждый участник Квеста получил сертификат в электронном виде на электронную почту.</w:t>
      </w:r>
    </w:p>
    <w:p w:rsidR="00C45DC9" w:rsidRPr="00DA1CC8" w:rsidRDefault="004C288A" w:rsidP="006A16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C45DC9" w:rsidRPr="00C45DC9">
        <w:rPr>
          <w:rFonts w:ascii="Times New Roman" w:hAnsi="Times New Roman" w:cs="Times New Roman"/>
          <w:sz w:val="28"/>
          <w:szCs w:val="28"/>
        </w:rPr>
        <w:t>ыло подготовлено 12 аналитических материалов на основании мониторинга средств массовой за реализацией молодежной политики исполнительными органами государственной власти Иркутской области, муниципальными образованиями, общественными объединениями и другими субъектами молодежной политики</w:t>
      </w:r>
      <w:r w:rsidR="002706D7">
        <w:rPr>
          <w:rFonts w:ascii="Times New Roman" w:hAnsi="Times New Roman" w:cs="Times New Roman"/>
          <w:sz w:val="28"/>
          <w:szCs w:val="28"/>
        </w:rPr>
        <w:t>.</w:t>
      </w:r>
    </w:p>
    <w:sectPr w:rsidR="00C45DC9" w:rsidRPr="00DA1CC8" w:rsidSect="002706D7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0E22C9">
      <w:pPr>
        <w:spacing w:after="0" w:line="240" w:lineRule="auto"/>
      </w:pPr>
      <w:r>
        <w:separator/>
      </w:r>
    </w:p>
  </w:endnote>
  <w:endnote w:type="continuationSeparator" w:id="0">
    <w:p w:rsidR="00000000" w:rsidRDefault="000E2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0E22C9">
      <w:pPr>
        <w:spacing w:after="0" w:line="240" w:lineRule="auto"/>
      </w:pPr>
      <w:r>
        <w:separator/>
      </w:r>
    </w:p>
  </w:footnote>
  <w:footnote w:type="continuationSeparator" w:id="0">
    <w:p w:rsidR="00000000" w:rsidRDefault="000E2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01"/>
    <w:multiLevelType w:val="multilevel"/>
    <w:tmpl w:val="BA26CF38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</w:rPr>
    </w:lvl>
  </w:abstractNum>
  <w:abstractNum w:abstractNumId="1" w15:restartNumberingAfterBreak="0">
    <w:nsid w:val="3A0167ED"/>
    <w:multiLevelType w:val="multilevel"/>
    <w:tmpl w:val="0766273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 w15:restartNumberingAfterBreak="0">
    <w:nsid w:val="5C101812"/>
    <w:multiLevelType w:val="hybridMultilevel"/>
    <w:tmpl w:val="4B7EB18A"/>
    <w:lvl w:ilvl="0" w:tplc="82289DF2">
      <w:start w:val="1"/>
      <w:numFmt w:val="bullet"/>
      <w:lvlText w:val="-"/>
      <w:lvlJc w:val="left"/>
      <w:pPr>
        <w:ind w:hanging="140"/>
      </w:pPr>
      <w:rPr>
        <w:rFonts w:ascii="Times New Roman" w:eastAsia="Times New Roman" w:hAnsi="Times New Roman" w:hint="default"/>
        <w:sz w:val="24"/>
        <w:szCs w:val="24"/>
      </w:rPr>
    </w:lvl>
    <w:lvl w:ilvl="1" w:tplc="E7D0BD40">
      <w:start w:val="1"/>
      <w:numFmt w:val="bullet"/>
      <w:lvlText w:val="•"/>
      <w:lvlJc w:val="left"/>
      <w:rPr>
        <w:rFonts w:hint="default"/>
      </w:rPr>
    </w:lvl>
    <w:lvl w:ilvl="2" w:tplc="F5F6A810">
      <w:start w:val="1"/>
      <w:numFmt w:val="bullet"/>
      <w:lvlText w:val="•"/>
      <w:lvlJc w:val="left"/>
      <w:rPr>
        <w:rFonts w:hint="default"/>
      </w:rPr>
    </w:lvl>
    <w:lvl w:ilvl="3" w:tplc="E7D0A94A">
      <w:start w:val="1"/>
      <w:numFmt w:val="bullet"/>
      <w:lvlText w:val="•"/>
      <w:lvlJc w:val="left"/>
      <w:rPr>
        <w:rFonts w:hint="default"/>
      </w:rPr>
    </w:lvl>
    <w:lvl w:ilvl="4" w:tplc="1DAE1888">
      <w:start w:val="1"/>
      <w:numFmt w:val="bullet"/>
      <w:lvlText w:val="•"/>
      <w:lvlJc w:val="left"/>
      <w:rPr>
        <w:rFonts w:hint="default"/>
      </w:rPr>
    </w:lvl>
    <w:lvl w:ilvl="5" w:tplc="5DEA4358">
      <w:start w:val="1"/>
      <w:numFmt w:val="bullet"/>
      <w:lvlText w:val="•"/>
      <w:lvlJc w:val="left"/>
      <w:rPr>
        <w:rFonts w:hint="default"/>
      </w:rPr>
    </w:lvl>
    <w:lvl w:ilvl="6" w:tplc="E180754C">
      <w:start w:val="1"/>
      <w:numFmt w:val="bullet"/>
      <w:lvlText w:val="•"/>
      <w:lvlJc w:val="left"/>
      <w:rPr>
        <w:rFonts w:hint="default"/>
      </w:rPr>
    </w:lvl>
    <w:lvl w:ilvl="7" w:tplc="60D2BA60">
      <w:start w:val="1"/>
      <w:numFmt w:val="bullet"/>
      <w:lvlText w:val="•"/>
      <w:lvlJc w:val="left"/>
      <w:rPr>
        <w:rFonts w:hint="default"/>
      </w:rPr>
    </w:lvl>
    <w:lvl w:ilvl="8" w:tplc="A138755C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CC8"/>
    <w:rsid w:val="000D1F7D"/>
    <w:rsid w:val="000E22C9"/>
    <w:rsid w:val="002706D7"/>
    <w:rsid w:val="004C288A"/>
    <w:rsid w:val="00686F82"/>
    <w:rsid w:val="006A160F"/>
    <w:rsid w:val="006A7D3D"/>
    <w:rsid w:val="00B064CD"/>
    <w:rsid w:val="00C01F8D"/>
    <w:rsid w:val="00C45DC9"/>
    <w:rsid w:val="00C95414"/>
    <w:rsid w:val="00CE51E3"/>
    <w:rsid w:val="00DA1CC8"/>
    <w:rsid w:val="00E1457A"/>
    <w:rsid w:val="00F73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D1A681F"/>
  <w15:chartTrackingRefBased/>
  <w15:docId w15:val="{B96F532C-BE87-4D5E-847E-3E52E7825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DA1CC8"/>
    <w:pPr>
      <w:widowControl w:val="0"/>
      <w:spacing w:after="0" w:line="240" w:lineRule="auto"/>
      <w:ind w:left="102" w:firstLine="70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a4">
    <w:name w:val="Основной текст Знак"/>
    <w:basedOn w:val="a0"/>
    <w:link w:val="a3"/>
    <w:uiPriority w:val="1"/>
    <w:rsid w:val="00DA1CC8"/>
    <w:rPr>
      <w:rFonts w:ascii="Times New Roman" w:eastAsia="Times New Roman" w:hAnsi="Times New Roman"/>
      <w:sz w:val="24"/>
      <w:szCs w:val="24"/>
      <w:lang w:val="en-US"/>
    </w:rPr>
  </w:style>
  <w:style w:type="paragraph" w:styleId="a5">
    <w:name w:val="List Paragraph"/>
    <w:basedOn w:val="a"/>
    <w:uiPriority w:val="34"/>
    <w:qFormat/>
    <w:rsid w:val="00C01F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113B2-185F-4063-B09E-7C2AA4659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5</Pages>
  <Words>1829</Words>
  <Characters>10431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6</cp:revision>
  <dcterms:created xsi:type="dcterms:W3CDTF">2021-02-10T02:18:00Z</dcterms:created>
  <dcterms:modified xsi:type="dcterms:W3CDTF">2021-02-11T06:37:00Z</dcterms:modified>
</cp:coreProperties>
</file>