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9" w:rsidRPr="00A91696" w:rsidRDefault="0054082C" w:rsidP="003B444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2169" w:rsidRPr="00EB2169" w:rsidRDefault="00EB2169" w:rsidP="003B444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 xml:space="preserve">приказом министерства по молодежной </w:t>
      </w:r>
      <w:r w:rsidRPr="00EB2169">
        <w:rPr>
          <w:rFonts w:ascii="Times New Roman" w:hAnsi="Times New Roman" w:cs="Times New Roman"/>
          <w:sz w:val="28"/>
          <w:szCs w:val="28"/>
        </w:rPr>
        <w:br/>
        <w:t>политике Иркутской области</w:t>
      </w:r>
    </w:p>
    <w:p w:rsidR="00EB2169" w:rsidRPr="00EB2169" w:rsidRDefault="00EB2169" w:rsidP="003B4444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>от «</w:t>
      </w:r>
      <w:r w:rsidR="00A91696">
        <w:rPr>
          <w:rFonts w:ascii="Times New Roman" w:hAnsi="Times New Roman" w:cs="Times New Roman"/>
          <w:sz w:val="28"/>
          <w:szCs w:val="28"/>
        </w:rPr>
        <w:t>1</w:t>
      </w:r>
      <w:r w:rsidRPr="00EB2169">
        <w:rPr>
          <w:rFonts w:ascii="Times New Roman" w:hAnsi="Times New Roman" w:cs="Times New Roman"/>
          <w:sz w:val="28"/>
          <w:szCs w:val="28"/>
        </w:rPr>
        <w:t xml:space="preserve">» </w:t>
      </w:r>
      <w:r w:rsidR="00A91696">
        <w:rPr>
          <w:rFonts w:ascii="Times New Roman" w:hAnsi="Times New Roman" w:cs="Times New Roman"/>
          <w:sz w:val="28"/>
          <w:szCs w:val="28"/>
        </w:rPr>
        <w:t>сентября</w:t>
      </w:r>
      <w:r w:rsidRPr="00EB216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A91696">
        <w:rPr>
          <w:rFonts w:ascii="Times New Roman" w:hAnsi="Times New Roman" w:cs="Times New Roman"/>
          <w:sz w:val="28"/>
          <w:szCs w:val="28"/>
        </w:rPr>
        <w:t>14-мпр</w:t>
      </w: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44" w:rsidRDefault="003B4444" w:rsidP="0089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="0054082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B4444">
        <w:rPr>
          <w:rFonts w:ascii="Times New Roman" w:hAnsi="Times New Roman" w:cs="Times New Roman"/>
          <w:b/>
          <w:sz w:val="28"/>
          <w:szCs w:val="28"/>
        </w:rPr>
        <w:t xml:space="preserve"> ПРОВЕДЕНИЯ ОТБОРА БАНКОВ ДЛЯ УЧАСТИЯ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4444">
        <w:rPr>
          <w:rFonts w:ascii="Times New Roman" w:hAnsi="Times New Roman" w:cs="Times New Roman"/>
          <w:b/>
          <w:sz w:val="28"/>
          <w:szCs w:val="28"/>
        </w:rPr>
        <w:t xml:space="preserve">В РЕАЛИЗАЦИИ 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4444">
        <w:rPr>
          <w:rFonts w:ascii="Times New Roman" w:hAnsi="Times New Roman" w:cs="Times New Roman"/>
          <w:b/>
          <w:sz w:val="28"/>
          <w:szCs w:val="28"/>
        </w:rPr>
        <w:t>МОЛОДЫМ СЕМЬЯМ - ДОСТУПНОЕ ЖИЛЬЕ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4444">
        <w:rPr>
          <w:rFonts w:ascii="Times New Roman" w:hAnsi="Times New Roman" w:cs="Times New Roman"/>
          <w:b/>
          <w:sz w:val="28"/>
          <w:szCs w:val="28"/>
        </w:rPr>
        <w:t xml:space="preserve"> НА 2014 - 2020 ГОДЫ ГОСУДАРСТВЕННОЙ ПРОГРАММЫ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4444">
        <w:rPr>
          <w:rFonts w:ascii="Times New Roman" w:hAnsi="Times New Roman" w:cs="Times New Roman"/>
          <w:b/>
          <w:sz w:val="28"/>
          <w:szCs w:val="28"/>
        </w:rPr>
        <w:t>ДОСТУПНОЕ ЖИЛЬЕ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B44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4444">
        <w:rPr>
          <w:rFonts w:ascii="Times New Roman" w:hAnsi="Times New Roman" w:cs="Times New Roman"/>
          <w:b/>
          <w:sz w:val="28"/>
          <w:szCs w:val="28"/>
        </w:rPr>
        <w:t>НА 2014 - 2020 ГОДЫ ДЛЯ ОБСЛУЖИВАНИЯ СРЕДСТВ,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</w:t>
      </w:r>
    </w:p>
    <w:p w:rsidR="00EB2169" w:rsidRPr="00EB2169" w:rsidRDefault="00EB2169" w:rsidP="00511B3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1. Настоящий Порядок разработан в соответствии с </w:t>
      </w:r>
      <w:hyperlink r:id="rId5" w:history="1">
        <w:r w:rsidRPr="003B4444">
          <w:rPr>
            <w:b w:val="0"/>
            <w:bCs w:val="0"/>
          </w:rPr>
          <w:t>подпрограммой</w:t>
        </w:r>
      </w:hyperlink>
      <w:r w:rsidRPr="003B4444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>Обеспечение жильем молодых семей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федеральной целевой программы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>Жилище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на 2015 - 2020 годы, утвержденной постановлением Правительства Российской Федерации от 17 декабря 2010 года </w:t>
      </w:r>
      <w:r w:rsidR="00093A9E">
        <w:rPr>
          <w:b w:val="0"/>
          <w:bCs w:val="0"/>
        </w:rPr>
        <w:t>№</w:t>
      </w:r>
      <w:r w:rsidRPr="003B4444">
        <w:rPr>
          <w:b w:val="0"/>
          <w:bCs w:val="0"/>
        </w:rPr>
        <w:t xml:space="preserve"> 1050 </w:t>
      </w:r>
      <w:r>
        <w:rPr>
          <w:b w:val="0"/>
          <w:bCs w:val="0"/>
        </w:rPr>
        <w:br/>
      </w:r>
      <w:r w:rsidRPr="003B4444">
        <w:rPr>
          <w:b w:val="0"/>
          <w:bCs w:val="0"/>
        </w:rPr>
        <w:t xml:space="preserve">(далее - федеральная подпрограмма), </w:t>
      </w:r>
      <w:hyperlink r:id="rId6" w:history="1">
        <w:r w:rsidRPr="003B4444">
          <w:rPr>
            <w:b w:val="0"/>
            <w:bCs w:val="0"/>
          </w:rPr>
          <w:t>приказом</w:t>
        </w:r>
      </w:hyperlink>
      <w:r w:rsidRPr="003B4444">
        <w:rPr>
          <w:b w:val="0"/>
          <w:bCs w:val="0"/>
        </w:rPr>
        <w:t xml:space="preserve"> Министерства строительства и жилищно-коммунального хозяйства Российской Федерации </w:t>
      </w:r>
      <w:r w:rsidR="00093A9E">
        <w:rPr>
          <w:b w:val="0"/>
          <w:bCs w:val="0"/>
        </w:rPr>
        <w:t>№</w:t>
      </w:r>
      <w:r w:rsidRPr="003B4444">
        <w:rPr>
          <w:b w:val="0"/>
          <w:bCs w:val="0"/>
        </w:rPr>
        <w:t xml:space="preserve"> 863/</w:t>
      </w:r>
      <w:proofErr w:type="spellStart"/>
      <w:proofErr w:type="gramStart"/>
      <w:r w:rsidRPr="003B4444">
        <w:rPr>
          <w:b w:val="0"/>
          <w:bCs w:val="0"/>
        </w:rPr>
        <w:t>пр</w:t>
      </w:r>
      <w:proofErr w:type="spellEnd"/>
      <w:proofErr w:type="gramEnd"/>
      <w:r w:rsidRPr="003B4444">
        <w:rPr>
          <w:b w:val="0"/>
          <w:bCs w:val="0"/>
        </w:rPr>
        <w:t xml:space="preserve">, Центрального банка Российской Федерации N 3867-У от 30 ноября 2015 года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 xml:space="preserve">О критериях отбора банков субъектами Российской Федерации для участия в реализации подпрограммы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>Обеспечение жильем молодых семей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федеральной целевой программы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>Жилище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на 2015 - 2020 годы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, </w:t>
      </w:r>
      <w:hyperlink r:id="rId7" w:history="1">
        <w:r w:rsidRPr="003B4444">
          <w:rPr>
            <w:b w:val="0"/>
            <w:bCs w:val="0"/>
          </w:rPr>
          <w:t>подпрограммой</w:t>
        </w:r>
      </w:hyperlink>
      <w:r w:rsidRPr="003B4444">
        <w:rPr>
          <w:b w:val="0"/>
          <w:bCs w:val="0"/>
        </w:rPr>
        <w:t xml:space="preserve"> </w:t>
      </w:r>
      <w:r w:rsidR="00E70F55">
        <w:rPr>
          <w:b w:val="0"/>
          <w:bCs w:val="0"/>
        </w:rPr>
        <w:t>«</w:t>
      </w:r>
      <w:r w:rsidRPr="003B4444">
        <w:rPr>
          <w:b w:val="0"/>
          <w:bCs w:val="0"/>
        </w:rPr>
        <w:t>Молодым семьям - доступное жилье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на 2014 - 2020 годы государственной программы Иркутской области </w:t>
      </w:r>
      <w:r>
        <w:rPr>
          <w:b w:val="0"/>
          <w:bCs w:val="0"/>
        </w:rPr>
        <w:t>«</w:t>
      </w:r>
      <w:r w:rsidRPr="003B4444">
        <w:rPr>
          <w:b w:val="0"/>
          <w:bCs w:val="0"/>
        </w:rPr>
        <w:t>Доступное жилье</w:t>
      </w:r>
      <w:r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proofErr w:type="gramStart"/>
      <w:r w:rsidRPr="003B4444">
        <w:rPr>
          <w:b w:val="0"/>
          <w:bCs w:val="0"/>
        </w:rPr>
        <w:t xml:space="preserve">на 2014 - 2020 годы, утвержденной постановлением Правительства Иркутской области от 24 октября 2013 года </w:t>
      </w:r>
      <w:r w:rsidR="00093A9E">
        <w:rPr>
          <w:b w:val="0"/>
          <w:bCs w:val="0"/>
        </w:rPr>
        <w:t>№</w:t>
      </w:r>
      <w:r w:rsidRPr="003B4444">
        <w:rPr>
          <w:b w:val="0"/>
          <w:bCs w:val="0"/>
        </w:rPr>
        <w:t xml:space="preserve"> 443-пп </w:t>
      </w:r>
      <w:r>
        <w:rPr>
          <w:b w:val="0"/>
          <w:bCs w:val="0"/>
        </w:rPr>
        <w:br/>
      </w:r>
      <w:r w:rsidRPr="003B4444">
        <w:rPr>
          <w:b w:val="0"/>
          <w:bCs w:val="0"/>
        </w:rPr>
        <w:t>(далее - областная подпрограмма), и определяет механизм отбора банков для участия в реализации областной подпрограммы для обслуживания средств,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(далее - отбор банков), функции Комиссии по отбору банков для участия в</w:t>
      </w:r>
      <w:proofErr w:type="gramEnd"/>
      <w:r w:rsidRPr="003B4444">
        <w:rPr>
          <w:b w:val="0"/>
          <w:bCs w:val="0"/>
        </w:rPr>
        <w:t xml:space="preserve"> реализации областной подпрограммы </w:t>
      </w:r>
      <w:r>
        <w:rPr>
          <w:b w:val="0"/>
          <w:bCs w:val="0"/>
        </w:rPr>
        <w:br/>
      </w:r>
      <w:r w:rsidRPr="003B4444">
        <w:rPr>
          <w:b w:val="0"/>
          <w:bCs w:val="0"/>
        </w:rPr>
        <w:t>(далее - Комиссия по отбору банков), порядок подведения итогов отбора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2. </w:t>
      </w:r>
      <w:proofErr w:type="gramStart"/>
      <w:r w:rsidRPr="003B4444">
        <w:rPr>
          <w:b w:val="0"/>
          <w:bCs w:val="0"/>
        </w:rPr>
        <w:t xml:space="preserve">Настоящий Порядок разработан в целях отбора банков в соответствии с установленными на федеральном уровне критериями для </w:t>
      </w:r>
      <w:r w:rsidRPr="003B4444">
        <w:rPr>
          <w:b w:val="0"/>
          <w:bCs w:val="0"/>
        </w:rPr>
        <w:lastRenderedPageBreak/>
        <w:t xml:space="preserve">обслуживания средств, предоставляемых молодым семьям в качестве социальных выплат на приобретение жилого помещения или создание объекта индивидуального жилищного строительства в рамках федеральной </w:t>
      </w:r>
      <w:hyperlink r:id="rId8" w:history="1">
        <w:r w:rsidRPr="003B4444">
          <w:rPr>
            <w:b w:val="0"/>
            <w:bCs w:val="0"/>
          </w:rPr>
          <w:t>подпрограммы</w:t>
        </w:r>
      </w:hyperlink>
      <w:r w:rsidRPr="003B4444">
        <w:rPr>
          <w:b w:val="0"/>
          <w:bCs w:val="0"/>
        </w:rPr>
        <w:t xml:space="preserve"> и областной </w:t>
      </w:r>
      <w:hyperlink r:id="rId9" w:history="1">
        <w:r w:rsidRPr="003B4444">
          <w:rPr>
            <w:b w:val="0"/>
            <w:bCs w:val="0"/>
          </w:rPr>
          <w:t>подпрограммы</w:t>
        </w:r>
      </w:hyperlink>
      <w:r w:rsidRPr="003B4444">
        <w:rPr>
          <w:b w:val="0"/>
          <w:bCs w:val="0"/>
        </w:rPr>
        <w:t>.</w:t>
      </w:r>
      <w:proofErr w:type="gramEnd"/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bookmarkStart w:id="0" w:name="Par2"/>
      <w:bookmarkEnd w:id="0"/>
      <w:r w:rsidRPr="003B4444">
        <w:rPr>
          <w:b w:val="0"/>
          <w:bCs w:val="0"/>
        </w:rPr>
        <w:t>3. Отбор проводится между банками, зарегистрированными или имеющими филиал или внутреннее структурное подразделение банка на территории Иркутской области (далее - банки).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4. Отбор банков проводится министерством по молодежной политике Иркутской области (далее - министерство) </w:t>
      </w:r>
      <w:r w:rsidR="00093A9E">
        <w:rPr>
          <w:b w:val="0"/>
          <w:bCs w:val="0"/>
        </w:rPr>
        <w:t>в 2016 году</w:t>
      </w:r>
      <w:r w:rsidRPr="003B4444">
        <w:rPr>
          <w:b w:val="0"/>
          <w:bCs w:val="0"/>
        </w:rPr>
        <w:t>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bookmarkStart w:id="1" w:name="Par4"/>
      <w:bookmarkEnd w:id="1"/>
      <w:r w:rsidRPr="003B4444">
        <w:rPr>
          <w:b w:val="0"/>
          <w:bCs w:val="0"/>
        </w:rPr>
        <w:t>5. Критериями отбора банков являются: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1) наличие опыта жилищного кредитования населения </w:t>
      </w:r>
      <w:r w:rsidR="00093A9E">
        <w:rPr>
          <w:b w:val="0"/>
          <w:bCs w:val="0"/>
        </w:rPr>
        <w:br/>
      </w:r>
      <w:r w:rsidRPr="003B4444">
        <w:rPr>
          <w:b w:val="0"/>
          <w:bCs w:val="0"/>
        </w:rPr>
        <w:t>(срок осуществления жилищного кредитования населения более одного года);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2) наличие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3) отсутствие задолженности по уплате налоговых платежей перед бюджетами всех уровней;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4) выполнение обязательных нормативов, указанных в </w:t>
      </w:r>
      <w:hyperlink r:id="rId10" w:history="1">
        <w:r w:rsidRPr="003B4444">
          <w:rPr>
            <w:b w:val="0"/>
            <w:bCs w:val="0"/>
          </w:rPr>
          <w:t>статье 62</w:t>
        </w:r>
      </w:hyperlink>
      <w:r w:rsidRPr="003B4444">
        <w:rPr>
          <w:b w:val="0"/>
          <w:bCs w:val="0"/>
        </w:rPr>
        <w:t xml:space="preserve"> Федерального закона от 10 июля 2002 года </w:t>
      </w:r>
      <w:r w:rsidR="00093A9E">
        <w:rPr>
          <w:b w:val="0"/>
          <w:bCs w:val="0"/>
        </w:rPr>
        <w:t>№</w:t>
      </w:r>
      <w:r w:rsidRPr="003B4444">
        <w:rPr>
          <w:b w:val="0"/>
          <w:bCs w:val="0"/>
        </w:rPr>
        <w:t xml:space="preserve"> 86-ФЗ </w:t>
      </w:r>
      <w:r w:rsidR="00093A9E">
        <w:rPr>
          <w:b w:val="0"/>
          <w:bCs w:val="0"/>
        </w:rPr>
        <w:t>«</w:t>
      </w:r>
      <w:r w:rsidRPr="003B4444">
        <w:rPr>
          <w:b w:val="0"/>
          <w:bCs w:val="0"/>
        </w:rPr>
        <w:t>О Центральном банке Российской Федерации (Банке России)</w:t>
      </w:r>
      <w:r w:rsidR="00093A9E">
        <w:rPr>
          <w:b w:val="0"/>
          <w:bCs w:val="0"/>
        </w:rPr>
        <w:t>»</w:t>
      </w:r>
      <w:r w:rsidRPr="003B4444">
        <w:rPr>
          <w:b w:val="0"/>
          <w:bCs w:val="0"/>
        </w:rPr>
        <w:t>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5) отсутствие убытков за последний отчетный год;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6) наличие филиала (филиалов) или внутреннего структурного подразделения банка (внутренних структурных подразделений банка) </w:t>
      </w:r>
      <w:r w:rsidR="00093A9E">
        <w:rPr>
          <w:b w:val="0"/>
          <w:bCs w:val="0"/>
        </w:rPr>
        <w:br/>
      </w:r>
      <w:r w:rsidRPr="003B4444">
        <w:rPr>
          <w:b w:val="0"/>
          <w:bCs w:val="0"/>
        </w:rPr>
        <w:t>(его филиала) на территории Иркутской области;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7) развитость сети филиалов на территории Иркутской области.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6. Извещение о проведении отбора банков публикуется в </w:t>
      </w:r>
      <w:r w:rsidR="00093A9E">
        <w:rPr>
          <w:b w:val="0"/>
          <w:bCs w:val="0"/>
        </w:rPr>
        <w:br/>
      </w:r>
      <w:r w:rsidRPr="003B4444">
        <w:rPr>
          <w:b w:val="0"/>
          <w:bCs w:val="0"/>
        </w:rPr>
        <w:t xml:space="preserve">общественно-политической газете </w:t>
      </w:r>
      <w:r w:rsidR="00093A9E">
        <w:rPr>
          <w:b w:val="0"/>
          <w:bCs w:val="0"/>
        </w:rPr>
        <w:t>«</w:t>
      </w:r>
      <w:r w:rsidRPr="003B4444">
        <w:rPr>
          <w:b w:val="0"/>
          <w:bCs w:val="0"/>
        </w:rPr>
        <w:t>Областная</w:t>
      </w:r>
      <w:r w:rsidR="00093A9E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, а также размещается на официальном сайте министерства в информационно-телекоммуникационной сети </w:t>
      </w:r>
      <w:r w:rsidR="00093A9E">
        <w:rPr>
          <w:b w:val="0"/>
          <w:bCs w:val="0"/>
        </w:rPr>
        <w:t>«</w:t>
      </w:r>
      <w:r w:rsidRPr="003B4444">
        <w:rPr>
          <w:b w:val="0"/>
          <w:bCs w:val="0"/>
        </w:rPr>
        <w:t>Интернет</w:t>
      </w:r>
      <w:r w:rsidR="00093A9E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не менее чем за 10 календарных дней до начала представления документов для участия в отборе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7. В извещении о проведении отбора банков (далее - извещение) указываются следующие сведения: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1) срок, место и порядок представления документов для участия в отборе банков;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2) перечень документов для участия в отборе банков;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3) основания для отказа в принятии документов для участия в отборе банков;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4) критерии отбора банков;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5) необходимая контактная информация.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8. Банки для участия в отборе банков представляют в министерство следующие документы (далее - документы):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1) </w:t>
      </w:r>
      <w:hyperlink r:id="rId11" w:history="1">
        <w:r w:rsidRPr="003B4444">
          <w:rPr>
            <w:b w:val="0"/>
            <w:bCs w:val="0"/>
          </w:rPr>
          <w:t>заявку</w:t>
        </w:r>
      </w:hyperlink>
      <w:r w:rsidRPr="003B4444">
        <w:rPr>
          <w:b w:val="0"/>
          <w:bCs w:val="0"/>
        </w:rPr>
        <w:t xml:space="preserve"> на участие в отборе банков, составленную по форме согласно приложению к настоящему Порядку;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lastRenderedPageBreak/>
        <w:t>2) документ, подтверждающий полномочия лица, подписавшего документы, на осуществление действий от имени банка;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3) нотариально заверенные копии учредительных документов;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4) нотариально заверенную копию свидетельства о государственной регистрации юридического лица;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5) оригинал или нотариально заверенную копию выписки из Единого государственного реестра юридических лиц, выданную не </w:t>
      </w:r>
      <w:proofErr w:type="gramStart"/>
      <w:r w:rsidRPr="003B4444">
        <w:rPr>
          <w:b w:val="0"/>
          <w:bCs w:val="0"/>
        </w:rPr>
        <w:t>позднее</w:t>
      </w:r>
      <w:proofErr w:type="gramEnd"/>
      <w:r w:rsidRPr="003B4444">
        <w:rPr>
          <w:b w:val="0"/>
          <w:bCs w:val="0"/>
        </w:rPr>
        <w:t xml:space="preserve"> чем за два месяца до даты подачи документов на участие в отборе банков;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6) нотариально заверенную копию лицензии на осуществление банковских операций, выданную Центральным банком Российской Федерации,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7) справку, содержащую данные о наличии опыта жилищного кредитования населения более одного года, подписанную руководителем и заверенную печатью банка;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8) справку налогового органа об отсутствии задолженности по уплате налоговых платежей перед бюджетами всех уровней по состоянию на последнюю отчетную дату;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9) справку о выполнении обязательных нормативов, указанных </w:t>
      </w:r>
      <w:r w:rsidR="00E70F55">
        <w:rPr>
          <w:b w:val="0"/>
          <w:bCs w:val="0"/>
        </w:rPr>
        <w:br/>
      </w:r>
      <w:r w:rsidRPr="003B4444">
        <w:rPr>
          <w:b w:val="0"/>
          <w:bCs w:val="0"/>
        </w:rPr>
        <w:t xml:space="preserve">в </w:t>
      </w:r>
      <w:hyperlink r:id="rId12" w:history="1">
        <w:r w:rsidRPr="003B4444">
          <w:rPr>
            <w:b w:val="0"/>
            <w:bCs w:val="0"/>
          </w:rPr>
          <w:t>статье 62</w:t>
        </w:r>
      </w:hyperlink>
      <w:r w:rsidRPr="003B4444">
        <w:rPr>
          <w:b w:val="0"/>
          <w:bCs w:val="0"/>
        </w:rPr>
        <w:t xml:space="preserve"> Федерального закона от 10 июля 2002 года </w:t>
      </w:r>
      <w:r w:rsidR="00E70F55">
        <w:rPr>
          <w:b w:val="0"/>
          <w:bCs w:val="0"/>
        </w:rPr>
        <w:t>№</w:t>
      </w:r>
      <w:r w:rsidRPr="003B4444">
        <w:rPr>
          <w:b w:val="0"/>
          <w:bCs w:val="0"/>
        </w:rPr>
        <w:t xml:space="preserve"> 86-ФЗ </w:t>
      </w:r>
      <w:r w:rsidR="00E70F55">
        <w:rPr>
          <w:b w:val="0"/>
          <w:bCs w:val="0"/>
        </w:rPr>
        <w:br/>
        <w:t>«</w:t>
      </w:r>
      <w:r w:rsidRPr="003B4444">
        <w:rPr>
          <w:b w:val="0"/>
          <w:bCs w:val="0"/>
        </w:rPr>
        <w:t>О Центральном банке Российской Федерации (Банке России)</w:t>
      </w:r>
      <w:r w:rsidR="00E70F55">
        <w:rPr>
          <w:b w:val="0"/>
          <w:bCs w:val="0"/>
        </w:rPr>
        <w:t>»</w:t>
      </w:r>
      <w:r w:rsidRPr="003B4444">
        <w:rPr>
          <w:b w:val="0"/>
          <w:bCs w:val="0"/>
        </w:rPr>
        <w:t>, подписанную руководителем и заверенную печатью банка;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10) копию отчета о прибылях и убытках за последний отчетный год, предшествующий году, в котором проводится отбор банков, заверенную подписью руководителя, главного бухгалтера и печатью банка;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11) справку о наличии филиала (филиалов) или внутреннего структурного подразделения банка (внутренних структурных подразделений банка) (его филиалов), обслуживающих счета физических лиц, расположенных на территории Иркутской области (с их перечнем и указанием адресов), подписанную руководителем и заверенную печатью банка.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9. Банк несет ответственность за достоверность сведений, содержащихся в документах, указанных в </w:t>
      </w:r>
      <w:hyperlink w:anchor="Par19" w:history="1">
        <w:r w:rsidRPr="003B4444">
          <w:rPr>
            <w:b w:val="0"/>
            <w:bCs w:val="0"/>
          </w:rPr>
          <w:t>пункте 8</w:t>
        </w:r>
      </w:hyperlink>
      <w:r w:rsidRPr="003B4444">
        <w:rPr>
          <w:b w:val="0"/>
          <w:bCs w:val="0"/>
        </w:rPr>
        <w:t xml:space="preserve"> настоящего Порядка.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10. Банк может внести изменения в документы или отозвать их при условии, что министерство получило направленное банком соответствующее письменное уведомление до момента рассмотрения документов Комиссией по отбору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По истечении срока представления документов внесение изменений не допускается.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Документы считаются отозванными со дня получения министерством письменного уведомления об отзыве.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11. Документы, представленные в министерство, банкам не возвращаются.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lastRenderedPageBreak/>
        <w:t>12. Регистрация документов производится в день их представления министерством путем присвоения индивидуального номера в журнале регистрации с указанием даты.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13. Министерство в течение месяца со дня окончания срока представления документов рассматривает документы на соответствие требованиям настоящего Порядка и принимает решение об их принятии либо об отказе в их принятии.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Основаниями для отказа в принятии документов являются: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1) банк не относится к категории банков, указанных в </w:t>
      </w:r>
      <w:hyperlink w:anchor="Par2" w:history="1">
        <w:r w:rsidRPr="003B4444">
          <w:rPr>
            <w:b w:val="0"/>
            <w:bCs w:val="0"/>
          </w:rPr>
          <w:t>пункте 3</w:t>
        </w:r>
      </w:hyperlink>
      <w:r w:rsidRPr="003B4444">
        <w:rPr>
          <w:b w:val="0"/>
          <w:bCs w:val="0"/>
        </w:rPr>
        <w:t xml:space="preserve"> настоящего Порядка;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2) представление документов по истечении срока, установленного в извещении для их представления;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3) представление неполного комплекта документов, указанного в </w:t>
      </w:r>
      <w:hyperlink w:anchor="Par19" w:history="1">
        <w:r w:rsidRPr="003B4444">
          <w:rPr>
            <w:b w:val="0"/>
            <w:bCs w:val="0"/>
          </w:rPr>
          <w:t>пункте 8</w:t>
        </w:r>
      </w:hyperlink>
      <w:r w:rsidRPr="003B4444">
        <w:rPr>
          <w:b w:val="0"/>
          <w:bCs w:val="0"/>
        </w:rPr>
        <w:t xml:space="preserve"> настоящего Порядка.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О принятом </w:t>
      </w:r>
      <w:proofErr w:type="gramStart"/>
      <w:r w:rsidRPr="003B4444">
        <w:rPr>
          <w:b w:val="0"/>
          <w:bCs w:val="0"/>
        </w:rPr>
        <w:t>решении</w:t>
      </w:r>
      <w:proofErr w:type="gramEnd"/>
      <w:r w:rsidRPr="003B4444">
        <w:rPr>
          <w:b w:val="0"/>
          <w:bCs w:val="0"/>
        </w:rPr>
        <w:t xml:space="preserve"> об отказе в принятии документов министерство письменно уведомляет банк в течение 10 рабочих дней со дня окончания рассмотрения документов.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14. Для отбора банков создается Комиссия по отбору банков, которая является совещательным органом при министерстве.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Комиссия по отбору банков состоит из председателя, заместителя председателя, ответственного секретаря и членов Комиссии по отбору банков. Персональный состав Комиссии по отбору банков утверждается правовым актом министерства не </w:t>
      </w:r>
      <w:proofErr w:type="gramStart"/>
      <w:r w:rsidRPr="003B4444">
        <w:rPr>
          <w:b w:val="0"/>
          <w:bCs w:val="0"/>
        </w:rPr>
        <w:t>позднее</w:t>
      </w:r>
      <w:proofErr w:type="gramEnd"/>
      <w:r w:rsidRPr="003B4444">
        <w:rPr>
          <w:b w:val="0"/>
          <w:bCs w:val="0"/>
        </w:rPr>
        <w:t xml:space="preserve"> чем за 10 календарных дней до проведения заседания Комиссии по отбору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15. Работа Комиссии по отбору банков осуществляется в форме заседаний. Возглавляет заседание Комиссии по отбору банков председатель Комиссии по отбору банков, а в его отсутствие - заместитель председателя Комиссии по отбору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16. Заседание Комиссии по отбору банков правомочно, если на нем присутствует не менее половины от числа лиц, входящих в состав Комиссии по отбору банков. Решение Комиссии по отбору банков принимается простым большинством голосов от числа лиц, участвующих в заседании Комиссии по отбору банков, путем открытого голосования.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17. Комиссия по отбору банков по результатам рассмотрения представленных документов на соответствие банка критериям отбора банков, указанным в </w:t>
      </w:r>
      <w:hyperlink w:anchor="Par4" w:history="1">
        <w:r w:rsidRPr="003B4444">
          <w:rPr>
            <w:b w:val="0"/>
            <w:bCs w:val="0"/>
          </w:rPr>
          <w:t>пункте 5</w:t>
        </w:r>
      </w:hyperlink>
      <w:r w:rsidRPr="003B4444">
        <w:rPr>
          <w:b w:val="0"/>
          <w:bCs w:val="0"/>
        </w:rPr>
        <w:t xml:space="preserve"> настоящего Порядка, принимает решение о признании банка (банков) прошедшим либо не прошедшим (прошедшими либо не прошедшими) отбор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Прошедшим отбор банков признается банк, который соответствует критериям отбора банков, указанным в </w:t>
      </w:r>
      <w:hyperlink w:anchor="Par4" w:history="1">
        <w:r w:rsidRPr="003B4444">
          <w:rPr>
            <w:b w:val="0"/>
            <w:bCs w:val="0"/>
          </w:rPr>
          <w:t>пункте 5</w:t>
        </w:r>
      </w:hyperlink>
      <w:r w:rsidRPr="003B4444">
        <w:rPr>
          <w:b w:val="0"/>
          <w:bCs w:val="0"/>
        </w:rPr>
        <w:t xml:space="preserve"> настоящего Порядка, и представивший документы в соответствии с </w:t>
      </w:r>
      <w:hyperlink w:anchor="Par19" w:history="1">
        <w:r w:rsidRPr="003B4444">
          <w:rPr>
            <w:b w:val="0"/>
            <w:bCs w:val="0"/>
          </w:rPr>
          <w:t>пунктом 8</w:t>
        </w:r>
      </w:hyperlink>
      <w:r w:rsidRPr="003B4444">
        <w:rPr>
          <w:b w:val="0"/>
          <w:bCs w:val="0"/>
        </w:rPr>
        <w:t xml:space="preserve"> настоящего Порядка.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Основанием для признания банка не прошедшим отбор банков является несоответствие банка одному (нескольким) критерию (критериям) отбора банков, установленному в </w:t>
      </w:r>
      <w:hyperlink w:anchor="Par4" w:history="1">
        <w:r w:rsidRPr="003B4444">
          <w:rPr>
            <w:b w:val="0"/>
            <w:bCs w:val="0"/>
          </w:rPr>
          <w:t>пункте 5</w:t>
        </w:r>
      </w:hyperlink>
      <w:r w:rsidRPr="003B4444">
        <w:rPr>
          <w:b w:val="0"/>
          <w:bCs w:val="0"/>
        </w:rPr>
        <w:t xml:space="preserve"> настоящего Порядка.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lastRenderedPageBreak/>
        <w:t>18. Решение Комиссии по отбору банков оформляется протоколом, который подписывается председательствующим на заседании Комиссии по отбору банков и ответственным секретарем Комиссии по отбору банков в течение 3 рабочих дней со дня проведения заседания Комиссии по отбору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>19. Список банков, признанных прошедшими отбор банков, утверждается правовым актом министерства в течение 10 рабочих дней со дня подписания протокола заседания Комиссии по отбору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Указанный правовой акт подлежит официальному опубликованию в общественно-политической газете </w:t>
      </w:r>
      <w:r w:rsidR="00E70F55">
        <w:rPr>
          <w:b w:val="0"/>
          <w:bCs w:val="0"/>
        </w:rPr>
        <w:t>«</w:t>
      </w:r>
      <w:r w:rsidRPr="003B4444">
        <w:rPr>
          <w:b w:val="0"/>
          <w:bCs w:val="0"/>
        </w:rPr>
        <w:t>Областная</w:t>
      </w:r>
      <w:r w:rsidR="00E70F55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, а также размещается на официальном сайте министерства в информационно-телекоммуникационной сети </w:t>
      </w:r>
      <w:r w:rsidR="00E70F55">
        <w:rPr>
          <w:b w:val="0"/>
          <w:bCs w:val="0"/>
        </w:rPr>
        <w:t>«</w:t>
      </w:r>
      <w:r w:rsidRPr="003B4444">
        <w:rPr>
          <w:b w:val="0"/>
          <w:bCs w:val="0"/>
        </w:rPr>
        <w:t>Интернет</w:t>
      </w:r>
      <w:r w:rsidR="00E70F55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в течение 15 рабочих дней со дня утверждения министерством списка банков, признанных прошедшими отбор банков.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20. По итогам отбора банков министерство в течение двух месяцев со дня утверждения списка банков, признанных прошедшими отбор банков, заключает с отобранным банком соглашение об участии в реализации мероприятий </w:t>
      </w:r>
      <w:hyperlink r:id="rId13" w:history="1">
        <w:r w:rsidRPr="003B4444">
          <w:rPr>
            <w:b w:val="0"/>
            <w:bCs w:val="0"/>
          </w:rPr>
          <w:t>подпрограммы</w:t>
        </w:r>
      </w:hyperlink>
      <w:r w:rsidRPr="003B4444">
        <w:rPr>
          <w:b w:val="0"/>
          <w:bCs w:val="0"/>
        </w:rPr>
        <w:t xml:space="preserve"> </w:t>
      </w:r>
      <w:r w:rsidR="00E70F55">
        <w:rPr>
          <w:b w:val="0"/>
          <w:bCs w:val="0"/>
        </w:rPr>
        <w:t>«</w:t>
      </w:r>
      <w:r w:rsidRPr="003B4444">
        <w:rPr>
          <w:b w:val="0"/>
          <w:bCs w:val="0"/>
        </w:rPr>
        <w:t>Молодым семьям - доступное жилье</w:t>
      </w:r>
      <w:r w:rsidR="00E70F55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</w:t>
      </w:r>
      <w:r w:rsidR="00E70F55">
        <w:rPr>
          <w:b w:val="0"/>
          <w:bCs w:val="0"/>
        </w:rPr>
        <w:br/>
      </w:r>
      <w:r w:rsidRPr="003B4444">
        <w:rPr>
          <w:b w:val="0"/>
          <w:bCs w:val="0"/>
        </w:rPr>
        <w:t xml:space="preserve">на 2014 - 2020 годы государственной программы Иркутской области </w:t>
      </w:r>
      <w:r w:rsidR="00E70F55">
        <w:rPr>
          <w:b w:val="0"/>
          <w:bCs w:val="0"/>
        </w:rPr>
        <w:t>«</w:t>
      </w:r>
      <w:r w:rsidRPr="003B4444">
        <w:rPr>
          <w:b w:val="0"/>
          <w:bCs w:val="0"/>
        </w:rPr>
        <w:t>Доступное жилье</w:t>
      </w:r>
      <w:r w:rsidR="00E70F55">
        <w:rPr>
          <w:b w:val="0"/>
          <w:bCs w:val="0"/>
        </w:rPr>
        <w:t>»</w:t>
      </w:r>
      <w:r w:rsidRPr="003B4444">
        <w:rPr>
          <w:b w:val="0"/>
          <w:bCs w:val="0"/>
        </w:rPr>
        <w:t xml:space="preserve"> на 2014 - 2020 годы (далее - Соглашение).</w:t>
      </w:r>
    </w:p>
    <w:p w:rsidR="003B4444" w:rsidRPr="003B4444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3B4444">
        <w:rPr>
          <w:b w:val="0"/>
          <w:bCs w:val="0"/>
        </w:rPr>
        <w:t xml:space="preserve">21. </w:t>
      </w:r>
      <w:proofErr w:type="gramStart"/>
      <w:r w:rsidRPr="003B4444">
        <w:rPr>
          <w:b w:val="0"/>
          <w:bCs w:val="0"/>
        </w:rPr>
        <w:t>В случае</w:t>
      </w:r>
      <w:r w:rsidR="00E70F55">
        <w:rPr>
          <w:b w:val="0"/>
          <w:bCs w:val="0"/>
        </w:rPr>
        <w:t>,</w:t>
      </w:r>
      <w:r w:rsidRPr="003B4444">
        <w:rPr>
          <w:b w:val="0"/>
          <w:bCs w:val="0"/>
        </w:rPr>
        <w:t xml:space="preserve"> если будет установлено, что банк, признанный прошедшим отбор банков, представил недостоверную информацию в документах, которая повлияла на проведение отбора банков и (или) решение Комиссии по отбору банков, или отказался от заключения Соглашения, итоги отбора банков в части признания данного банка прошедшим отбор банков аннулируются распоряжением министерства в течение 15 рабочих дней со дня возникновения указанных обстоятельств.</w:t>
      </w:r>
      <w:proofErr w:type="gramEnd"/>
      <w:r w:rsidRPr="003B4444">
        <w:rPr>
          <w:b w:val="0"/>
          <w:bCs w:val="0"/>
        </w:rPr>
        <w:t xml:space="preserve"> Данный банк письменно уведомляется об аннулировании итогов отбора в отношении него с указанием причин в течение 10 рабочих дней со дня утверждения указанного распоряжения.</w:t>
      </w:r>
    </w:p>
    <w:p w:rsidR="003B4444" w:rsidRPr="00EB2169" w:rsidRDefault="003B4444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</w:p>
    <w:p w:rsidR="005A1E0F" w:rsidRPr="00EB2169" w:rsidRDefault="005A1E0F" w:rsidP="003B4444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A1E0F" w:rsidTr="005A1E0F">
        <w:tc>
          <w:tcPr>
            <w:tcW w:w="5778" w:type="dxa"/>
          </w:tcPr>
          <w:p w:rsidR="005A1E0F" w:rsidRDefault="005A1E0F" w:rsidP="003B4444">
            <w:pPr>
              <w:pStyle w:val="ConsPlusNormal"/>
              <w:tabs>
                <w:tab w:val="left" w:pos="142"/>
              </w:tabs>
              <w:rPr>
                <w:b w:val="0"/>
                <w:bCs w:val="0"/>
              </w:rPr>
            </w:pPr>
          </w:p>
        </w:tc>
        <w:tc>
          <w:tcPr>
            <w:tcW w:w="3793" w:type="dxa"/>
          </w:tcPr>
          <w:p w:rsidR="005A1E0F" w:rsidRDefault="005A1E0F" w:rsidP="003B4444">
            <w:pPr>
              <w:pStyle w:val="ConsPlusNormal"/>
              <w:tabs>
                <w:tab w:val="left" w:pos="142"/>
              </w:tabs>
              <w:ind w:firstLine="709"/>
              <w:jc w:val="right"/>
              <w:rPr>
                <w:b w:val="0"/>
                <w:bCs w:val="0"/>
              </w:rPr>
            </w:pPr>
          </w:p>
        </w:tc>
      </w:tr>
    </w:tbl>
    <w:p w:rsidR="00EB2169" w:rsidRPr="00EB2169" w:rsidRDefault="00EB2169" w:rsidP="003B4444">
      <w:pPr>
        <w:pStyle w:val="ConsPlusNormal"/>
        <w:tabs>
          <w:tab w:val="left" w:pos="142"/>
        </w:tabs>
        <w:ind w:firstLine="709"/>
        <w:rPr>
          <w:b w:val="0"/>
          <w:bCs w:val="0"/>
        </w:rPr>
      </w:pPr>
    </w:p>
    <w:p w:rsidR="00EB2169" w:rsidRDefault="00EB2169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Default="00AD3AE1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Default="00AD3AE1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Default="00AD3AE1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Default="00AD3AE1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Default="00AD3AE1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AE1" w:rsidRPr="00AD3AE1" w:rsidRDefault="00AD3AE1" w:rsidP="00AD3AE1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</w:p>
    <w:p w:rsidR="00AD3AE1" w:rsidRPr="00AD3AE1" w:rsidRDefault="00AD3AE1" w:rsidP="00AD3AE1">
      <w:pPr>
        <w:pStyle w:val="ConsPlusNormal"/>
        <w:tabs>
          <w:tab w:val="left" w:pos="142"/>
        </w:tabs>
        <w:ind w:left="4253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lastRenderedPageBreak/>
        <w:t>Приложение</w:t>
      </w:r>
    </w:p>
    <w:p w:rsidR="00AD3AE1" w:rsidRPr="00AD3AE1" w:rsidRDefault="00AD3AE1" w:rsidP="00AD3AE1">
      <w:pPr>
        <w:pStyle w:val="ConsPlusNormal"/>
        <w:tabs>
          <w:tab w:val="left" w:pos="142"/>
        </w:tabs>
        <w:ind w:left="4253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к Порядку проведения отбора банков для участия в реализации подпрограммы «Молодым </w:t>
      </w:r>
      <w:r>
        <w:rPr>
          <w:b w:val="0"/>
          <w:bCs w:val="0"/>
          <w:sz w:val="24"/>
          <w:szCs w:val="24"/>
        </w:rPr>
        <w:br/>
      </w:r>
      <w:r w:rsidRPr="00AD3AE1">
        <w:rPr>
          <w:b w:val="0"/>
          <w:bCs w:val="0"/>
          <w:sz w:val="24"/>
          <w:szCs w:val="24"/>
        </w:rPr>
        <w:t>семьям - доступное жилье» на 2014 - 2020 годы государственной программы Иркутской области «Доступное жилье» на 2014 - 2020 годы для обслуживания средств,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</w:t>
      </w:r>
    </w:p>
    <w:p w:rsidR="00AD3AE1" w:rsidRDefault="00AD3AE1" w:rsidP="00AD3AE1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AD3AE1" w:rsidRDefault="00AD3AE1" w:rsidP="00AD3AE1">
      <w:pPr>
        <w:pStyle w:val="ConsPlusNormal"/>
        <w:tabs>
          <w:tab w:val="left" w:pos="142"/>
        </w:tabs>
        <w:ind w:firstLine="709"/>
        <w:jc w:val="center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ЗАЯВКА </w:t>
      </w:r>
    </w:p>
    <w:p w:rsidR="00AD3AE1" w:rsidRDefault="00AD3AE1" w:rsidP="00AD3AE1">
      <w:pPr>
        <w:pStyle w:val="ConsPlusNormal"/>
        <w:tabs>
          <w:tab w:val="left" w:pos="142"/>
        </w:tabs>
        <w:ind w:firstLine="709"/>
        <w:jc w:val="center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НА УЧАСТИЕ В ОТБОРЕ БАНКОВ ДЛЯ УЧАСТИЯ В РЕАЛИЗАЦИИ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 xml:space="preserve">ПОДПРОГРАММЫ </w:t>
      </w:r>
      <w:r>
        <w:rPr>
          <w:b w:val="0"/>
          <w:bCs w:val="0"/>
          <w:sz w:val="24"/>
          <w:szCs w:val="24"/>
        </w:rPr>
        <w:t>«</w:t>
      </w:r>
      <w:r w:rsidRPr="00AD3AE1">
        <w:rPr>
          <w:b w:val="0"/>
          <w:bCs w:val="0"/>
          <w:sz w:val="24"/>
          <w:szCs w:val="24"/>
        </w:rPr>
        <w:t>МОЛОДЫМ СЕМЬЯМ - ДОСТУПНОЕ ЖИЛЬЕ</w:t>
      </w:r>
      <w:r>
        <w:rPr>
          <w:b w:val="0"/>
          <w:bCs w:val="0"/>
          <w:sz w:val="24"/>
          <w:szCs w:val="24"/>
        </w:rPr>
        <w:t xml:space="preserve">» </w:t>
      </w:r>
    </w:p>
    <w:p w:rsidR="00AD3AE1" w:rsidRPr="00AD3AE1" w:rsidRDefault="00AD3AE1" w:rsidP="00AD3AE1">
      <w:pPr>
        <w:pStyle w:val="ConsPlusNormal"/>
        <w:tabs>
          <w:tab w:val="left" w:pos="142"/>
        </w:tabs>
        <w:ind w:firstLine="709"/>
        <w:jc w:val="center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НА 2014 - 2020 ГОДЫ ГОСУДАРСТВЕННОЙ ПРОГРАММЫ ИРКУТСКОЙ ОБЛАСТИ</w:t>
      </w:r>
      <w:r>
        <w:rPr>
          <w:b w:val="0"/>
          <w:bCs w:val="0"/>
          <w:sz w:val="24"/>
          <w:szCs w:val="24"/>
        </w:rPr>
        <w:t xml:space="preserve"> «</w:t>
      </w:r>
      <w:r w:rsidRPr="00AD3AE1">
        <w:rPr>
          <w:b w:val="0"/>
          <w:bCs w:val="0"/>
          <w:sz w:val="24"/>
          <w:szCs w:val="24"/>
        </w:rPr>
        <w:t>ДОСТУПНОЕ ЖИЛЬЕ</w:t>
      </w:r>
      <w:r>
        <w:rPr>
          <w:b w:val="0"/>
          <w:bCs w:val="0"/>
          <w:sz w:val="24"/>
          <w:szCs w:val="24"/>
        </w:rPr>
        <w:t>»</w:t>
      </w:r>
      <w:r w:rsidRPr="00AD3AE1">
        <w:rPr>
          <w:b w:val="0"/>
          <w:bCs w:val="0"/>
          <w:sz w:val="24"/>
          <w:szCs w:val="24"/>
        </w:rPr>
        <w:t xml:space="preserve"> НА 2014 - 2020 ГОДЫ ДЛЯ ОБСЛУЖИВАНИЯ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СРЕДСТВ, ПРЕДОСТАВЛЯЕМЫХ В КАЧЕСТВЕ СОЦИАЛЬНЫХ ВЫПЛАТ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НА ПРИОБРЕТЕНИЕ ЖИЛОГО ПОМЕЩЕНИЯ ИЛИ СОЗДАНИЕ ОБЪЕКТА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ИНДИВИДУАЛЬНОГО ЖИЛИЩНОГО СТРОИТЕЛЬСТВА МОЛОДЫМ СЕМЬЯМ</w:t>
      </w:r>
    </w:p>
    <w:p w:rsidR="00AD3AE1" w:rsidRPr="00AD3AE1" w:rsidRDefault="00AD3AE1" w:rsidP="00AD3AE1">
      <w:pPr>
        <w:pStyle w:val="ConsPlusNormal"/>
        <w:tabs>
          <w:tab w:val="left" w:pos="142"/>
        </w:tabs>
        <w:ind w:firstLine="709"/>
        <w:jc w:val="center"/>
        <w:rPr>
          <w:b w:val="0"/>
          <w:bCs w:val="0"/>
          <w:sz w:val="24"/>
          <w:szCs w:val="24"/>
        </w:rPr>
      </w:pPr>
    </w:p>
    <w:p w:rsidR="00AD3AE1" w:rsidRPr="00AD3AE1" w:rsidRDefault="00AD3AE1" w:rsidP="00AD3AE1">
      <w:pPr>
        <w:pStyle w:val="ConsPlusNormal"/>
        <w:tabs>
          <w:tab w:val="left" w:pos="142"/>
        </w:tabs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«</w:t>
      </w:r>
      <w:r w:rsidRPr="00AD3AE1">
        <w:rPr>
          <w:b w:val="0"/>
          <w:bCs w:val="0"/>
          <w:sz w:val="24"/>
          <w:szCs w:val="24"/>
        </w:rPr>
        <w:t>____</w:t>
      </w:r>
      <w:r>
        <w:rPr>
          <w:b w:val="0"/>
          <w:bCs w:val="0"/>
          <w:sz w:val="24"/>
          <w:szCs w:val="24"/>
        </w:rPr>
        <w:t>»</w:t>
      </w:r>
      <w:r w:rsidRPr="00AD3AE1">
        <w:rPr>
          <w:b w:val="0"/>
          <w:bCs w:val="0"/>
          <w:sz w:val="24"/>
          <w:szCs w:val="24"/>
        </w:rPr>
        <w:t xml:space="preserve"> _______________ 20__ года</w:t>
      </w:r>
    </w:p>
    <w:p w:rsidR="00AD3AE1" w:rsidRDefault="00AD3AE1" w:rsidP="00AD3AE1">
      <w:pPr>
        <w:pStyle w:val="ConsPlusNormal"/>
        <w:tabs>
          <w:tab w:val="left" w:pos="0"/>
        </w:tabs>
        <w:jc w:val="both"/>
        <w:rPr>
          <w:b w:val="0"/>
          <w:bCs w:val="0"/>
          <w:sz w:val="24"/>
          <w:szCs w:val="24"/>
        </w:rPr>
      </w:pPr>
    </w:p>
    <w:p w:rsidR="00AD3AE1" w:rsidRDefault="00AD3AE1" w:rsidP="00AD3AE1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bCs w:val="0"/>
          <w:sz w:val="24"/>
          <w:szCs w:val="24"/>
        </w:rPr>
      </w:pPr>
      <w:proofErr w:type="gramStart"/>
      <w:r w:rsidRPr="00AD3AE1">
        <w:rPr>
          <w:b w:val="0"/>
          <w:bCs w:val="0"/>
          <w:sz w:val="24"/>
          <w:szCs w:val="24"/>
        </w:rPr>
        <w:t xml:space="preserve">Изучив </w:t>
      </w:r>
      <w:hyperlink r:id="rId14" w:history="1">
        <w:r w:rsidRPr="00AD3AE1">
          <w:rPr>
            <w:b w:val="0"/>
            <w:bCs w:val="0"/>
            <w:sz w:val="24"/>
            <w:szCs w:val="24"/>
          </w:rPr>
          <w:t>Порядок</w:t>
        </w:r>
      </w:hyperlink>
      <w:r w:rsidRPr="00AD3AE1">
        <w:rPr>
          <w:b w:val="0"/>
          <w:bCs w:val="0"/>
          <w:sz w:val="24"/>
          <w:szCs w:val="24"/>
        </w:rPr>
        <w:t xml:space="preserve"> проведения отбора банков для участия в реализации подпрограммы «Молодым семьям - доступное  жилье» на 2014 - 2020 годы государственной программы Иркутской области «Доступное жилье» на 2014 -2020 годы для обслуживания средств, предоставляемых в качестве социальных выплат на приобретение жилого помещения или создание объекта индивидуального  жилищного строительства молодым семьям (далее – отбор банков), а также применимые к данному отбору банков нормативные правовые</w:t>
      </w:r>
      <w:proofErr w:type="gramEnd"/>
      <w:r w:rsidRPr="00AD3AE1">
        <w:rPr>
          <w:b w:val="0"/>
          <w:bCs w:val="0"/>
          <w:sz w:val="24"/>
          <w:szCs w:val="24"/>
        </w:rPr>
        <w:t xml:space="preserve"> акты, ______________________________________</w:t>
      </w:r>
    </w:p>
    <w:p w:rsidR="00AD3AE1" w:rsidRPr="00AD3AE1" w:rsidRDefault="00AD3AE1" w:rsidP="00AD3AE1">
      <w:pPr>
        <w:pStyle w:val="ConsPlusNormal"/>
        <w:tabs>
          <w:tab w:val="left" w:pos="0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4"/>
        </w:rPr>
        <w:t xml:space="preserve">                                                                                                                    </w:t>
      </w:r>
      <w:r w:rsidRPr="00AD3AE1">
        <w:rPr>
          <w:b w:val="0"/>
          <w:bCs w:val="0"/>
          <w:sz w:val="20"/>
          <w:szCs w:val="24"/>
        </w:rPr>
        <w:t xml:space="preserve">(наименование банка) </w:t>
      </w:r>
      <w:r>
        <w:rPr>
          <w:b w:val="0"/>
          <w:bCs w:val="0"/>
          <w:sz w:val="20"/>
          <w:szCs w:val="24"/>
        </w:rPr>
        <w:t xml:space="preserve">                                </w:t>
      </w:r>
      <w:r>
        <w:rPr>
          <w:b w:val="0"/>
          <w:bCs w:val="0"/>
          <w:sz w:val="24"/>
          <w:szCs w:val="24"/>
        </w:rPr>
        <w:t xml:space="preserve">в </w:t>
      </w:r>
      <w:r w:rsidRPr="00AD3AE1">
        <w:rPr>
          <w:b w:val="0"/>
          <w:bCs w:val="0"/>
          <w:sz w:val="24"/>
          <w:szCs w:val="24"/>
        </w:rPr>
        <w:t>лице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___________________________________________________________________</w:t>
      </w:r>
      <w:r>
        <w:rPr>
          <w:b w:val="0"/>
          <w:bCs w:val="0"/>
          <w:sz w:val="24"/>
          <w:szCs w:val="24"/>
        </w:rPr>
        <w:t>___</w:t>
      </w:r>
      <w:r w:rsidRPr="00AD3AE1">
        <w:rPr>
          <w:b w:val="0"/>
          <w:bCs w:val="0"/>
          <w:sz w:val="24"/>
          <w:szCs w:val="24"/>
        </w:rPr>
        <w:t>_</w:t>
      </w:r>
    </w:p>
    <w:p w:rsidR="00AD3AE1" w:rsidRPr="00AD3AE1" w:rsidRDefault="00AD3AE1" w:rsidP="00AD3AE1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0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 xml:space="preserve">              </w:t>
      </w:r>
      <w:r w:rsidRPr="00AD3AE1">
        <w:rPr>
          <w:b w:val="0"/>
          <w:bCs w:val="0"/>
          <w:sz w:val="24"/>
          <w:szCs w:val="24"/>
        </w:rPr>
        <w:t xml:space="preserve">     </w:t>
      </w:r>
      <w:proofErr w:type="gramStart"/>
      <w:r w:rsidRPr="00AD3AE1">
        <w:rPr>
          <w:b w:val="0"/>
          <w:bCs w:val="0"/>
          <w:sz w:val="20"/>
          <w:szCs w:val="24"/>
        </w:rPr>
        <w:t>(наименование должности, Ф.И.О. руководителя или лица,</w:t>
      </w:r>
      <w:proofErr w:type="gramEnd"/>
    </w:p>
    <w:p w:rsidR="00AD3AE1" w:rsidRPr="00AD3AE1" w:rsidRDefault="00AD3AE1" w:rsidP="00AD3AE1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0"/>
          <w:szCs w:val="24"/>
        </w:rPr>
      </w:pPr>
      <w:r w:rsidRPr="00AD3AE1">
        <w:rPr>
          <w:b w:val="0"/>
          <w:bCs w:val="0"/>
          <w:sz w:val="20"/>
          <w:szCs w:val="24"/>
        </w:rPr>
        <w:t xml:space="preserve">     </w:t>
      </w:r>
      <w:r>
        <w:rPr>
          <w:b w:val="0"/>
          <w:bCs w:val="0"/>
          <w:sz w:val="20"/>
          <w:szCs w:val="24"/>
        </w:rPr>
        <w:t xml:space="preserve">              </w:t>
      </w:r>
      <w:r w:rsidRPr="00AD3AE1">
        <w:rPr>
          <w:b w:val="0"/>
          <w:bCs w:val="0"/>
          <w:sz w:val="20"/>
          <w:szCs w:val="24"/>
        </w:rPr>
        <w:t xml:space="preserve">    уполномоченного подписывать заявку и представлять интересы банка)</w:t>
      </w:r>
    </w:p>
    <w:p w:rsidR="00AD3AE1" w:rsidRDefault="00AD3AE1" w:rsidP="00AD3AE1">
      <w:pPr>
        <w:pStyle w:val="ConsPlusNormal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сообщает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согласии  участвовать в отборе банков и представляет настоящую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заявку на участие в отборе банков.</w:t>
      </w:r>
    </w:p>
    <w:p w:rsidR="00AD3AE1" w:rsidRDefault="00AD3AE1" w:rsidP="00874750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Настоящим банк гарантирует достоверность представленной в заявке на</w:t>
      </w:r>
      <w:r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участие в отборе банков и документах информации.</w:t>
      </w:r>
    </w:p>
    <w:p w:rsidR="00874750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3. </w:t>
      </w:r>
      <w:proofErr w:type="gramStart"/>
      <w:r w:rsidRPr="00AD3AE1">
        <w:rPr>
          <w:b w:val="0"/>
          <w:bCs w:val="0"/>
          <w:sz w:val="24"/>
          <w:szCs w:val="24"/>
        </w:rPr>
        <w:t>В случае признания прошедшим отбор банков банк берет на себя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обязательство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 xml:space="preserve">заключить </w:t>
      </w:r>
      <w:r w:rsidR="00874750">
        <w:rPr>
          <w:b w:val="0"/>
          <w:bCs w:val="0"/>
          <w:sz w:val="24"/>
          <w:szCs w:val="24"/>
        </w:rPr>
        <w:t xml:space="preserve">соглашение </w:t>
      </w:r>
      <w:r w:rsidRPr="00AD3AE1">
        <w:rPr>
          <w:b w:val="0"/>
          <w:bCs w:val="0"/>
          <w:sz w:val="24"/>
          <w:szCs w:val="24"/>
        </w:rPr>
        <w:t xml:space="preserve">об </w:t>
      </w:r>
      <w:r w:rsidR="00874750">
        <w:rPr>
          <w:b w:val="0"/>
          <w:bCs w:val="0"/>
          <w:sz w:val="24"/>
          <w:szCs w:val="24"/>
        </w:rPr>
        <w:t xml:space="preserve">участии </w:t>
      </w:r>
      <w:r w:rsidRPr="00AD3AE1">
        <w:rPr>
          <w:b w:val="0"/>
          <w:bCs w:val="0"/>
          <w:sz w:val="24"/>
          <w:szCs w:val="24"/>
        </w:rPr>
        <w:t>в реализации мероприятий</w:t>
      </w:r>
      <w:r w:rsidR="00874750">
        <w:rPr>
          <w:b w:val="0"/>
          <w:bCs w:val="0"/>
          <w:sz w:val="24"/>
          <w:szCs w:val="24"/>
        </w:rPr>
        <w:t xml:space="preserve"> </w:t>
      </w:r>
      <w:hyperlink r:id="rId15" w:history="1">
        <w:r w:rsidRPr="00AD3AE1">
          <w:rPr>
            <w:b w:val="0"/>
            <w:bCs w:val="0"/>
            <w:sz w:val="24"/>
            <w:szCs w:val="24"/>
          </w:rPr>
          <w:t>подпрограммы</w:t>
        </w:r>
      </w:hyperlink>
      <w:r w:rsidRPr="00AD3AE1">
        <w:rPr>
          <w:b w:val="0"/>
          <w:bCs w:val="0"/>
          <w:sz w:val="24"/>
          <w:szCs w:val="24"/>
        </w:rPr>
        <w:t xml:space="preserve"> </w:t>
      </w:r>
      <w:r w:rsidR="00874750">
        <w:rPr>
          <w:b w:val="0"/>
          <w:bCs w:val="0"/>
          <w:sz w:val="24"/>
          <w:szCs w:val="24"/>
        </w:rPr>
        <w:t>«</w:t>
      </w:r>
      <w:r w:rsidRPr="00AD3AE1">
        <w:rPr>
          <w:b w:val="0"/>
          <w:bCs w:val="0"/>
          <w:sz w:val="24"/>
          <w:szCs w:val="24"/>
        </w:rPr>
        <w:t>Молодым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семьям - доступное  жилье</w:t>
      </w:r>
      <w:r w:rsidR="00874750">
        <w:rPr>
          <w:b w:val="0"/>
          <w:bCs w:val="0"/>
          <w:sz w:val="24"/>
          <w:szCs w:val="24"/>
        </w:rPr>
        <w:t>»</w:t>
      </w:r>
      <w:r w:rsidRPr="00AD3AE1">
        <w:rPr>
          <w:b w:val="0"/>
          <w:bCs w:val="0"/>
          <w:sz w:val="24"/>
          <w:szCs w:val="24"/>
        </w:rPr>
        <w:t xml:space="preserve"> на 2014 - 2020 годы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 xml:space="preserve">государственной программы Иркутской области </w:t>
      </w:r>
      <w:r w:rsidR="00874750">
        <w:rPr>
          <w:b w:val="0"/>
          <w:bCs w:val="0"/>
          <w:sz w:val="24"/>
          <w:szCs w:val="24"/>
        </w:rPr>
        <w:t>«</w:t>
      </w:r>
      <w:r w:rsidRPr="00AD3AE1">
        <w:rPr>
          <w:b w:val="0"/>
          <w:bCs w:val="0"/>
          <w:sz w:val="24"/>
          <w:szCs w:val="24"/>
        </w:rPr>
        <w:t>Доступное жилье</w:t>
      </w:r>
      <w:r w:rsidR="00874750">
        <w:rPr>
          <w:b w:val="0"/>
          <w:bCs w:val="0"/>
          <w:sz w:val="24"/>
          <w:szCs w:val="24"/>
        </w:rPr>
        <w:t>»</w:t>
      </w:r>
      <w:r w:rsidRPr="00AD3AE1">
        <w:rPr>
          <w:b w:val="0"/>
          <w:bCs w:val="0"/>
          <w:sz w:val="24"/>
          <w:szCs w:val="24"/>
        </w:rPr>
        <w:t xml:space="preserve"> на 2014 -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2020 годы в части обслуживания средств, предоставляемых молодым семьям в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качестве социальных выплат на приобретение жилого помещения или создание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объекта индивидуального жилищного строительства.</w:t>
      </w:r>
      <w:proofErr w:type="gramEnd"/>
    </w:p>
    <w:p w:rsidR="00AD3AE1" w:rsidRPr="00AD3AE1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4.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Для оперативного</w:t>
      </w:r>
      <w:r w:rsidR="00874750">
        <w:rPr>
          <w:b w:val="0"/>
          <w:bCs w:val="0"/>
          <w:sz w:val="24"/>
          <w:szCs w:val="24"/>
        </w:rPr>
        <w:t xml:space="preserve"> уведомления </w:t>
      </w:r>
      <w:r w:rsidRPr="00AD3AE1">
        <w:rPr>
          <w:b w:val="0"/>
          <w:bCs w:val="0"/>
          <w:sz w:val="24"/>
          <w:szCs w:val="24"/>
        </w:rPr>
        <w:t>банка по вопросам организационного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 xml:space="preserve">характера и в целях взаимодействия банка с министерством по молодежной политике Иркутской области </w:t>
      </w:r>
      <w:proofErr w:type="gramStart"/>
      <w:r w:rsidRPr="00AD3AE1">
        <w:rPr>
          <w:b w:val="0"/>
          <w:bCs w:val="0"/>
          <w:sz w:val="24"/>
          <w:szCs w:val="24"/>
        </w:rPr>
        <w:t>уполномочен</w:t>
      </w:r>
      <w:proofErr w:type="gramEnd"/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____________________________________________________.</w:t>
      </w:r>
    </w:p>
    <w:p w:rsidR="00AD3AE1" w:rsidRPr="00AD3AE1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              </w:t>
      </w:r>
      <w:r w:rsidR="00874750">
        <w:rPr>
          <w:b w:val="0"/>
          <w:bCs w:val="0"/>
          <w:sz w:val="24"/>
          <w:szCs w:val="24"/>
        </w:rPr>
        <w:t xml:space="preserve">                             </w:t>
      </w:r>
      <w:r w:rsidRPr="00AD3AE1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0"/>
          <w:szCs w:val="24"/>
        </w:rPr>
        <w:t>(контактная информация уполномоченного лица)</w:t>
      </w:r>
    </w:p>
    <w:p w:rsidR="00AD3AE1" w:rsidRPr="00AD3AE1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5. Юридический и фактический адреса, телефон, факс банка: _____________</w:t>
      </w:r>
      <w:r w:rsidR="00874750">
        <w:rPr>
          <w:b w:val="0"/>
          <w:bCs w:val="0"/>
          <w:sz w:val="24"/>
          <w:szCs w:val="24"/>
        </w:rPr>
        <w:t>____</w:t>
      </w:r>
      <w:r w:rsidRPr="00AD3AE1">
        <w:rPr>
          <w:b w:val="0"/>
          <w:bCs w:val="0"/>
          <w:sz w:val="24"/>
          <w:szCs w:val="24"/>
        </w:rPr>
        <w:t>____________________________________________________________.</w:t>
      </w:r>
    </w:p>
    <w:p w:rsidR="00AD3AE1" w:rsidRPr="00AD3AE1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6. Корреспонденцию в адрес банка необходимо направлять по адресу: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____________</w:t>
      </w:r>
      <w:r w:rsidR="00874750">
        <w:rPr>
          <w:b w:val="0"/>
          <w:bCs w:val="0"/>
          <w:sz w:val="24"/>
          <w:szCs w:val="24"/>
        </w:rPr>
        <w:t>______</w:t>
      </w:r>
      <w:r w:rsidRPr="00AD3AE1">
        <w:rPr>
          <w:b w:val="0"/>
          <w:bCs w:val="0"/>
          <w:sz w:val="24"/>
          <w:szCs w:val="24"/>
        </w:rPr>
        <w:t>___________________________________________________________.</w:t>
      </w:r>
    </w:p>
    <w:p w:rsidR="00AD3AE1" w:rsidRPr="00AD3AE1" w:rsidRDefault="00AD3AE1" w:rsidP="00874750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lastRenderedPageBreak/>
        <w:t>7.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>К настоящей заявке на участие в отборе банков прилагаются документы</w:t>
      </w:r>
      <w:r w:rsidR="00874750">
        <w:rPr>
          <w:b w:val="0"/>
          <w:bCs w:val="0"/>
          <w:sz w:val="24"/>
          <w:szCs w:val="24"/>
        </w:rPr>
        <w:t xml:space="preserve"> </w:t>
      </w:r>
      <w:r w:rsidRPr="00AD3AE1">
        <w:rPr>
          <w:b w:val="0"/>
          <w:bCs w:val="0"/>
          <w:sz w:val="24"/>
          <w:szCs w:val="24"/>
        </w:rPr>
        <w:t xml:space="preserve">согласно описи на ____ </w:t>
      </w:r>
      <w:proofErr w:type="gramStart"/>
      <w:r w:rsidRPr="00AD3AE1">
        <w:rPr>
          <w:b w:val="0"/>
          <w:bCs w:val="0"/>
          <w:sz w:val="24"/>
          <w:szCs w:val="24"/>
        </w:rPr>
        <w:t>л</w:t>
      </w:r>
      <w:proofErr w:type="gramEnd"/>
      <w:r w:rsidRPr="00AD3AE1">
        <w:rPr>
          <w:b w:val="0"/>
          <w:bCs w:val="0"/>
          <w:sz w:val="24"/>
          <w:szCs w:val="24"/>
        </w:rPr>
        <w:t>.</w:t>
      </w:r>
    </w:p>
    <w:p w:rsidR="00AD3AE1" w:rsidRDefault="00AD3AE1" w:rsidP="00AD3AE1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874750" w:rsidRPr="00AD3AE1" w:rsidRDefault="00874750" w:rsidP="00AD3AE1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</w:p>
    <w:p w:rsidR="00AD3AE1" w:rsidRPr="00AD3AE1" w:rsidRDefault="00AD3AE1" w:rsidP="00874750">
      <w:pPr>
        <w:pStyle w:val="ConsPlusNormal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>Руководитель банка</w:t>
      </w:r>
    </w:p>
    <w:p w:rsidR="00AD3AE1" w:rsidRPr="00AD3AE1" w:rsidRDefault="00AD3AE1" w:rsidP="00874750">
      <w:pPr>
        <w:pStyle w:val="ConsPlusNormal"/>
        <w:tabs>
          <w:tab w:val="left" w:pos="0"/>
        </w:tabs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(уполномоченное лицо)        </w:t>
      </w:r>
      <w:r w:rsidR="00874750">
        <w:rPr>
          <w:b w:val="0"/>
          <w:bCs w:val="0"/>
          <w:sz w:val="24"/>
          <w:szCs w:val="24"/>
        </w:rPr>
        <w:t xml:space="preserve">                                   </w:t>
      </w:r>
      <w:r w:rsidRPr="00AD3AE1">
        <w:rPr>
          <w:b w:val="0"/>
          <w:bCs w:val="0"/>
          <w:sz w:val="24"/>
          <w:szCs w:val="24"/>
        </w:rPr>
        <w:t xml:space="preserve">                     ________________/(Ф.И.О.)</w:t>
      </w:r>
    </w:p>
    <w:p w:rsidR="00AD3AE1" w:rsidRPr="00AD3AE1" w:rsidRDefault="00AD3AE1" w:rsidP="00AD3AE1">
      <w:pPr>
        <w:pStyle w:val="ConsPlusNormal"/>
        <w:tabs>
          <w:tab w:val="left" w:pos="0"/>
        </w:tabs>
        <w:ind w:firstLine="709"/>
        <w:jc w:val="both"/>
        <w:rPr>
          <w:b w:val="0"/>
          <w:bCs w:val="0"/>
          <w:sz w:val="24"/>
          <w:szCs w:val="24"/>
        </w:rPr>
      </w:pPr>
      <w:r w:rsidRPr="00AD3AE1">
        <w:rPr>
          <w:b w:val="0"/>
          <w:bCs w:val="0"/>
          <w:sz w:val="24"/>
          <w:szCs w:val="24"/>
        </w:rPr>
        <w:t xml:space="preserve">                               </w:t>
      </w:r>
      <w:r w:rsidR="00874750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874750" w:rsidRPr="00AD3AE1">
        <w:rPr>
          <w:b w:val="0"/>
          <w:bCs w:val="0"/>
          <w:sz w:val="18"/>
          <w:szCs w:val="24"/>
        </w:rPr>
        <w:t>М.П.</w:t>
      </w:r>
      <w:r w:rsidR="00874750" w:rsidRPr="00874750">
        <w:rPr>
          <w:b w:val="0"/>
          <w:bCs w:val="0"/>
          <w:sz w:val="18"/>
          <w:szCs w:val="24"/>
        </w:rPr>
        <w:t xml:space="preserve">    </w:t>
      </w:r>
      <w:r w:rsidRPr="00AD3AE1">
        <w:rPr>
          <w:b w:val="0"/>
          <w:bCs w:val="0"/>
          <w:sz w:val="18"/>
          <w:szCs w:val="24"/>
        </w:rPr>
        <w:t>(подпись)</w:t>
      </w:r>
    </w:p>
    <w:sectPr w:rsidR="00AD3AE1" w:rsidRPr="00AD3AE1" w:rsidSect="00AD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F57"/>
    <w:multiLevelType w:val="hybridMultilevel"/>
    <w:tmpl w:val="6C3A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28"/>
    <w:rsid w:val="00093A9E"/>
    <w:rsid w:val="000E2885"/>
    <w:rsid w:val="001F66BC"/>
    <w:rsid w:val="0020080A"/>
    <w:rsid w:val="00265328"/>
    <w:rsid w:val="002B0033"/>
    <w:rsid w:val="002B078F"/>
    <w:rsid w:val="00367377"/>
    <w:rsid w:val="003B4444"/>
    <w:rsid w:val="0048215E"/>
    <w:rsid w:val="00511B3C"/>
    <w:rsid w:val="00512BD4"/>
    <w:rsid w:val="0054082C"/>
    <w:rsid w:val="005A1E0F"/>
    <w:rsid w:val="005D1E39"/>
    <w:rsid w:val="00683E85"/>
    <w:rsid w:val="006B7CFB"/>
    <w:rsid w:val="007D4F90"/>
    <w:rsid w:val="00874750"/>
    <w:rsid w:val="008944BC"/>
    <w:rsid w:val="008B486E"/>
    <w:rsid w:val="0096514C"/>
    <w:rsid w:val="009D186F"/>
    <w:rsid w:val="00A91696"/>
    <w:rsid w:val="00AD3AE1"/>
    <w:rsid w:val="00AD7E23"/>
    <w:rsid w:val="00AF387E"/>
    <w:rsid w:val="00BA7C75"/>
    <w:rsid w:val="00C06DD5"/>
    <w:rsid w:val="00C644D6"/>
    <w:rsid w:val="00CF28A2"/>
    <w:rsid w:val="00DB0BE8"/>
    <w:rsid w:val="00DD4DC5"/>
    <w:rsid w:val="00E43F82"/>
    <w:rsid w:val="00E70F55"/>
    <w:rsid w:val="00E80202"/>
    <w:rsid w:val="00EB2169"/>
    <w:rsid w:val="00F12E91"/>
    <w:rsid w:val="00FC652C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A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3A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0D3E0A59CA6C47A6142B912F3AA171974F3D69ACF31C1E43D837EFAF5FF1F02BD3DBAFD8CtFN9C" TargetMode="External"/><Relationship Id="rId13" Type="http://schemas.openxmlformats.org/officeDocument/2006/relationships/hyperlink" Target="consultantplus://offline/ref=1CD0D3E0A59CA6C47A615CB4049FF01B1976A4D999CA3894B1608529A5A5F94A42FD3BEFBCC0F0942111033Bt2N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0D3E0A59CA6C47A615CB4049FF01B1976A4D999CA3894B1608529A5A5F94A42FD3BEFBCC0F0942111033Bt2N3C" TargetMode="External"/><Relationship Id="rId12" Type="http://schemas.openxmlformats.org/officeDocument/2006/relationships/hyperlink" Target="consultantplus://offline/ref=1CD0D3E0A59CA6C47A6142B912F3AA171A7DFBD69DC831C1E43D837EFAF5FF1F02BD3DBAFF84FE91t2N9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0D3E0A59CA6C47A6142B912F3AA171974FBD291C131C1E43D837EFAtFN5C" TargetMode="External"/><Relationship Id="rId11" Type="http://schemas.openxmlformats.org/officeDocument/2006/relationships/hyperlink" Target="consultantplus://offline/ref=1CD0D3E0A59CA6C47A615CB4049FF01B1976A4D999C93394B16D8529A5A5F94A42FD3BEFBCC0F09421100A3Et2N2C" TargetMode="External"/><Relationship Id="rId5" Type="http://schemas.openxmlformats.org/officeDocument/2006/relationships/hyperlink" Target="consultantplus://offline/ref=1CD0D3E0A59CA6C47A6142B912F3AA171974F3D69ACF31C1E43D837EFAF5FF1F02BD3DBAFD8CtFN9C" TargetMode="External"/><Relationship Id="rId15" Type="http://schemas.openxmlformats.org/officeDocument/2006/relationships/hyperlink" Target="consultantplus://offline/ref=1C6CBC7BFA65597C697399273808761D053F588EC50FE6BEC2C1577DD1B31E2E02D0068DBE1028411995B945i8k6D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1CD0D3E0A59CA6C47A6142B912F3AA171A7DFBD69DC831C1E43D837EFAF5FF1F02BD3DBAFF84FE91t2N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D0D3E0A59CA6C47A615CB4049FF01B1976A4D999CA3894B1608529A5A5F94A42FD3BEFBCC0F0942111033Bt2N3C" TargetMode="External"/><Relationship Id="rId14" Type="http://schemas.openxmlformats.org/officeDocument/2006/relationships/hyperlink" Target="consultantplus://offline/ref=1C6CBC7BFA65597C697399273808761D053F588EC50CEDBEC2CC577DD1B31E2E02D0068DBE1028411994B047i8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v.katarina</cp:lastModifiedBy>
  <cp:revision>3</cp:revision>
  <cp:lastPrinted>2016-01-22T07:25:00Z</cp:lastPrinted>
  <dcterms:created xsi:type="dcterms:W3CDTF">2016-09-06T02:19:00Z</dcterms:created>
  <dcterms:modified xsi:type="dcterms:W3CDTF">2016-09-07T02:17:00Z</dcterms:modified>
</cp:coreProperties>
</file>