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8B" w:rsidRPr="007A4A01" w:rsidRDefault="007A4A01" w:rsidP="007A4A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01">
        <w:rPr>
          <w:rFonts w:ascii="Times New Roman" w:hAnsi="Times New Roman" w:cs="Times New Roman"/>
          <w:b/>
          <w:sz w:val="28"/>
          <w:szCs w:val="28"/>
        </w:rPr>
        <w:t>Общая и</w:t>
      </w:r>
      <w:r w:rsidR="00DE538B" w:rsidRPr="007A4A01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7A4A01" w:rsidRDefault="007A4A01" w:rsidP="007A4A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FD" w:rsidRPr="00DE538B" w:rsidRDefault="000772FD" w:rsidP="007A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01">
        <w:rPr>
          <w:rFonts w:ascii="Times New Roman" w:hAnsi="Times New Roman" w:cs="Times New Roman"/>
          <w:b/>
          <w:sz w:val="28"/>
          <w:szCs w:val="28"/>
        </w:rPr>
        <w:t>Кейс</w:t>
      </w:r>
      <w:r w:rsidRPr="00DE538B">
        <w:rPr>
          <w:rFonts w:ascii="Times New Roman" w:hAnsi="Times New Roman" w:cs="Times New Roman"/>
          <w:sz w:val="28"/>
          <w:szCs w:val="28"/>
        </w:rPr>
        <w:t xml:space="preserve"> (в переводе с англ. - случай) представляет собой проблемную ситуацию, предлагаемую в качестве задачи для анализа и поиска решения.</w:t>
      </w:r>
    </w:p>
    <w:p w:rsidR="00434240" w:rsidRPr="00DE538B" w:rsidRDefault="00434240" w:rsidP="007A4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Кейс-метод</w:t>
      </w:r>
      <w:r w:rsidRPr="0043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англ. </w:t>
      </w:r>
      <w:r w:rsidRPr="004342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case</w:t>
      </w:r>
      <w:r w:rsidRPr="0043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2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method</w:t>
      </w:r>
      <w:r w:rsidRPr="0043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342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case</w:t>
      </w:r>
      <w:r w:rsidRPr="0043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2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study</w:t>
      </w:r>
      <w:r w:rsidRPr="0043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метод кейсов,</w:t>
      </w:r>
      <w:r w:rsidRPr="00DE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</w:t>
      </w:r>
      <w:proofErr w:type="spellStart"/>
      <w:r w:rsidRPr="0043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</w:t>
      </w:r>
      <w:proofErr w:type="spellEnd"/>
      <w:r w:rsidRPr="0043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 конкретных ситуаций, метод ситуационного</w:t>
      </w:r>
      <w:r w:rsidRPr="00DE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анализа) — это метод проведен</w:t>
      </w:r>
      <w:r w:rsidRPr="00DE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детального анализа одной кон</w:t>
      </w:r>
      <w:r w:rsidRPr="0043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кретной ситуации, который исп</w:t>
      </w:r>
      <w:r w:rsidRPr="00DE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ользуется для достижения опреде</w:t>
      </w:r>
      <w:r w:rsidRPr="0043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ленных целей (обучения, исследования).</w:t>
      </w:r>
    </w:p>
    <w:p w:rsidR="00DE538B" w:rsidRPr="00434240" w:rsidRDefault="00DE538B" w:rsidP="007A4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2FD" w:rsidRPr="00DE538B" w:rsidRDefault="000772FD" w:rsidP="007A4A01">
      <w:pPr>
        <w:pStyle w:val="Default"/>
        <w:ind w:firstLine="709"/>
        <w:jc w:val="both"/>
        <w:rPr>
          <w:sz w:val="28"/>
          <w:szCs w:val="28"/>
        </w:rPr>
      </w:pPr>
      <w:r w:rsidRPr="00DE538B">
        <w:rPr>
          <w:b/>
          <w:bCs/>
          <w:sz w:val="28"/>
          <w:szCs w:val="28"/>
        </w:rPr>
        <w:t xml:space="preserve">Этапы выполнения кейс-задания </w:t>
      </w:r>
    </w:p>
    <w:p w:rsidR="000772FD" w:rsidRPr="00DE538B" w:rsidRDefault="000772FD" w:rsidP="007A4A01">
      <w:pPr>
        <w:pStyle w:val="Default"/>
        <w:ind w:firstLine="709"/>
        <w:jc w:val="both"/>
        <w:rPr>
          <w:sz w:val="28"/>
          <w:szCs w:val="28"/>
        </w:rPr>
      </w:pPr>
      <w:r w:rsidRPr="00DE538B">
        <w:rPr>
          <w:sz w:val="28"/>
          <w:szCs w:val="28"/>
        </w:rPr>
        <w:t>Решение кейса представляет собой продукт самостоятельной инд</w:t>
      </w:r>
      <w:r w:rsidR="00DE538B" w:rsidRPr="00DE538B">
        <w:rPr>
          <w:sz w:val="28"/>
          <w:szCs w:val="28"/>
        </w:rPr>
        <w:t>и</w:t>
      </w:r>
      <w:r w:rsidR="0051639E">
        <w:rPr>
          <w:sz w:val="28"/>
          <w:szCs w:val="28"/>
        </w:rPr>
        <w:t>видуальной или групповой работы.</w:t>
      </w:r>
      <w:r w:rsidRPr="00DE538B">
        <w:rPr>
          <w:sz w:val="28"/>
          <w:szCs w:val="28"/>
        </w:rPr>
        <w:t xml:space="preserve"> </w:t>
      </w:r>
    </w:p>
    <w:p w:rsidR="000772FD" w:rsidRPr="00DE538B" w:rsidRDefault="000772FD" w:rsidP="007A4A01">
      <w:pPr>
        <w:pStyle w:val="Default"/>
        <w:ind w:firstLine="709"/>
        <w:jc w:val="both"/>
        <w:rPr>
          <w:sz w:val="28"/>
          <w:szCs w:val="28"/>
        </w:rPr>
      </w:pPr>
      <w:r w:rsidRPr="00DE538B">
        <w:rPr>
          <w:sz w:val="28"/>
          <w:szCs w:val="28"/>
        </w:rPr>
        <w:t xml:space="preserve">Работа с кейсом осуществляется поэтапно: </w:t>
      </w:r>
    </w:p>
    <w:p w:rsidR="000772FD" w:rsidRPr="00DE538B" w:rsidRDefault="000772FD" w:rsidP="007A4A01">
      <w:pPr>
        <w:pStyle w:val="Default"/>
        <w:ind w:firstLine="709"/>
        <w:jc w:val="both"/>
        <w:rPr>
          <w:sz w:val="28"/>
          <w:szCs w:val="28"/>
        </w:rPr>
      </w:pPr>
      <w:r w:rsidRPr="00DE538B">
        <w:rPr>
          <w:i/>
          <w:iCs/>
          <w:sz w:val="28"/>
          <w:szCs w:val="28"/>
        </w:rPr>
        <w:t>Первый этап</w:t>
      </w:r>
      <w:bookmarkStart w:id="0" w:name="_GoBack"/>
      <w:bookmarkEnd w:id="0"/>
      <w:r w:rsidRPr="00DE538B">
        <w:rPr>
          <w:i/>
          <w:iCs/>
          <w:sz w:val="28"/>
          <w:szCs w:val="28"/>
        </w:rPr>
        <w:t xml:space="preserve"> </w:t>
      </w:r>
      <w:r w:rsidRPr="00DE538B">
        <w:rPr>
          <w:sz w:val="28"/>
          <w:szCs w:val="28"/>
        </w:rPr>
        <w:t xml:space="preserve">– знакомство с текстом кейса, изложенной в нем ситуацией, ее особенностями. </w:t>
      </w:r>
    </w:p>
    <w:p w:rsidR="000772FD" w:rsidRPr="00DE538B" w:rsidRDefault="000772FD" w:rsidP="007A4A01">
      <w:pPr>
        <w:pStyle w:val="Default"/>
        <w:ind w:firstLine="709"/>
        <w:jc w:val="both"/>
        <w:rPr>
          <w:sz w:val="28"/>
          <w:szCs w:val="28"/>
        </w:rPr>
      </w:pPr>
      <w:r w:rsidRPr="00DE538B">
        <w:rPr>
          <w:i/>
          <w:iCs/>
          <w:sz w:val="28"/>
          <w:szCs w:val="28"/>
        </w:rPr>
        <w:t xml:space="preserve">Второй этап </w:t>
      </w:r>
      <w:r w:rsidRPr="00DE538B">
        <w:rPr>
          <w:sz w:val="28"/>
          <w:szCs w:val="28"/>
        </w:rPr>
        <w:t xml:space="preserve">– выявление фактов, указывающих на проблему(ы), выделение основной проблемы (основных проблем), выделение факторов и персоналий, которые могут реально воздействовать. </w:t>
      </w:r>
    </w:p>
    <w:p w:rsidR="000772FD" w:rsidRPr="00DE538B" w:rsidRDefault="000772FD" w:rsidP="007A4A01">
      <w:pPr>
        <w:pStyle w:val="Default"/>
        <w:ind w:firstLine="709"/>
        <w:jc w:val="both"/>
        <w:rPr>
          <w:sz w:val="28"/>
          <w:szCs w:val="28"/>
        </w:rPr>
      </w:pPr>
      <w:r w:rsidRPr="00DE538B">
        <w:rPr>
          <w:i/>
          <w:iCs/>
          <w:sz w:val="28"/>
          <w:szCs w:val="28"/>
        </w:rPr>
        <w:t xml:space="preserve">Третий этап </w:t>
      </w:r>
      <w:r w:rsidRPr="00DE538B">
        <w:rPr>
          <w:sz w:val="28"/>
          <w:szCs w:val="28"/>
        </w:rPr>
        <w:t xml:space="preserve">– выстраивание иерархии проблем (выделение главной и второстепенных), выбор проблемы, которую необходимо будет решить. </w:t>
      </w:r>
    </w:p>
    <w:p w:rsidR="000772FD" w:rsidRPr="00DE538B" w:rsidRDefault="000772FD" w:rsidP="007A4A01">
      <w:pPr>
        <w:pStyle w:val="Default"/>
        <w:ind w:firstLine="709"/>
        <w:jc w:val="both"/>
        <w:rPr>
          <w:sz w:val="28"/>
          <w:szCs w:val="28"/>
        </w:rPr>
      </w:pPr>
      <w:r w:rsidRPr="00DE538B">
        <w:rPr>
          <w:i/>
          <w:iCs/>
          <w:sz w:val="28"/>
          <w:szCs w:val="28"/>
        </w:rPr>
        <w:t xml:space="preserve">Четвертый этап </w:t>
      </w:r>
      <w:r w:rsidRPr="00DE538B">
        <w:rPr>
          <w:sz w:val="28"/>
          <w:szCs w:val="28"/>
        </w:rPr>
        <w:t xml:space="preserve">– генерация вариантов решения проблемы. Возможно проведение «мозгового штурма». </w:t>
      </w:r>
    </w:p>
    <w:p w:rsidR="000772FD" w:rsidRPr="00DE538B" w:rsidRDefault="000772FD" w:rsidP="007A4A01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DE538B">
        <w:rPr>
          <w:i/>
          <w:iCs/>
          <w:sz w:val="28"/>
          <w:szCs w:val="28"/>
        </w:rPr>
        <w:t xml:space="preserve">Пятый этап </w:t>
      </w:r>
      <w:r w:rsidRPr="00DE538B">
        <w:rPr>
          <w:sz w:val="28"/>
          <w:szCs w:val="28"/>
        </w:rPr>
        <w:t>– оценка каждого альтернативного решения и анализ последствий принятия того или иного решения</w:t>
      </w:r>
      <w:r w:rsidRPr="00DE538B">
        <w:rPr>
          <w:color w:val="FF0000"/>
          <w:sz w:val="28"/>
          <w:szCs w:val="28"/>
        </w:rPr>
        <w:t xml:space="preserve">. </w:t>
      </w:r>
    </w:p>
    <w:p w:rsidR="000772FD" w:rsidRDefault="000772FD" w:rsidP="007A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8B">
        <w:rPr>
          <w:rFonts w:ascii="Times New Roman" w:hAnsi="Times New Roman" w:cs="Times New Roman"/>
          <w:i/>
          <w:iCs/>
          <w:sz w:val="28"/>
          <w:szCs w:val="28"/>
        </w:rPr>
        <w:t xml:space="preserve">Шестой этап </w:t>
      </w:r>
      <w:r w:rsidRPr="00DE538B">
        <w:rPr>
          <w:rFonts w:ascii="Times New Roman" w:hAnsi="Times New Roman" w:cs="Times New Roman"/>
          <w:sz w:val="28"/>
          <w:szCs w:val="28"/>
        </w:rPr>
        <w:t>– принятие окончательного решения по кейсу, например, перечня действий или последовательности действий.</w:t>
      </w:r>
    </w:p>
    <w:p w:rsidR="007A4A01" w:rsidRDefault="007A4A01" w:rsidP="007A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01">
        <w:rPr>
          <w:rFonts w:ascii="Times New Roman" w:hAnsi="Times New Roman" w:cs="Times New Roman"/>
          <w:i/>
          <w:sz w:val="28"/>
          <w:szCs w:val="28"/>
        </w:rPr>
        <w:t>Седьмой этап</w:t>
      </w:r>
      <w:r>
        <w:rPr>
          <w:rFonts w:ascii="Times New Roman" w:hAnsi="Times New Roman" w:cs="Times New Roman"/>
          <w:sz w:val="28"/>
          <w:szCs w:val="28"/>
        </w:rPr>
        <w:t xml:space="preserve"> – оформление </w:t>
      </w:r>
      <w:r w:rsidRPr="00DE538B">
        <w:rPr>
          <w:rFonts w:ascii="Times New Roman" w:hAnsi="Times New Roman" w:cs="Times New Roman"/>
          <w:sz w:val="28"/>
          <w:szCs w:val="28"/>
        </w:rPr>
        <w:t>окончательного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кейса в Форме ответа решения кейса </w:t>
      </w:r>
    </w:p>
    <w:p w:rsidR="007A4A01" w:rsidRPr="00DE538B" w:rsidRDefault="007A4A01" w:rsidP="007A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339">
        <w:rPr>
          <w:rFonts w:ascii="Times New Roman" w:hAnsi="Times New Roman" w:cs="Times New Roman"/>
          <w:i/>
          <w:sz w:val="28"/>
          <w:szCs w:val="28"/>
        </w:rPr>
        <w:t xml:space="preserve">Восьмой этап </w:t>
      </w:r>
      <w:r w:rsidR="00782339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отправка</w:t>
      </w:r>
      <w:r w:rsidR="00782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ответа решения кейса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по молодежной политике Иркутской области. </w:t>
      </w:r>
    </w:p>
    <w:p w:rsidR="007A4A01" w:rsidRDefault="007A4A01" w:rsidP="007A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A01" w:rsidRDefault="007A4A01" w:rsidP="007A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01">
        <w:rPr>
          <w:rFonts w:ascii="Times New Roman" w:hAnsi="Times New Roman" w:cs="Times New Roman"/>
          <w:sz w:val="28"/>
          <w:szCs w:val="28"/>
        </w:rPr>
        <w:t xml:space="preserve">Оформленные решения кейсов </w:t>
      </w:r>
      <w:r w:rsidRPr="007A4A01">
        <w:rPr>
          <w:rFonts w:ascii="Times New Roman" w:hAnsi="Times New Roman" w:cs="Times New Roman"/>
          <w:b/>
          <w:sz w:val="28"/>
          <w:szCs w:val="28"/>
        </w:rPr>
        <w:t>принимаются</w:t>
      </w:r>
      <w:r w:rsidRPr="007A4A01">
        <w:rPr>
          <w:rFonts w:ascii="Times New Roman" w:hAnsi="Times New Roman" w:cs="Times New Roman"/>
          <w:sz w:val="28"/>
          <w:szCs w:val="28"/>
        </w:rPr>
        <w:t xml:space="preserve"> до 30 сентября 2020 года на электронную почту d.shulgin@govirk.ru с пометкой «проект по решению кейсов». Оформленные решения кейсов, поступившие в министерство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7A4A01">
        <w:rPr>
          <w:rFonts w:ascii="Times New Roman" w:hAnsi="Times New Roman" w:cs="Times New Roman"/>
          <w:b/>
          <w:sz w:val="28"/>
          <w:szCs w:val="28"/>
        </w:rPr>
        <w:t>до 24 июля 2020 года</w:t>
      </w:r>
      <w:r w:rsidRPr="007A4A01">
        <w:rPr>
          <w:rFonts w:ascii="Times New Roman" w:hAnsi="Times New Roman" w:cs="Times New Roman"/>
          <w:sz w:val="28"/>
          <w:szCs w:val="28"/>
        </w:rPr>
        <w:t>, будут претендовать на включение в государственную программу Иркутской области «Молодежная политика» на 2019-2024 годы на 2021 год.</w:t>
      </w:r>
    </w:p>
    <w:p w:rsidR="0051639E" w:rsidRPr="0051639E" w:rsidRDefault="0051639E" w:rsidP="007A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9E">
        <w:rPr>
          <w:rFonts w:ascii="Times New Roman" w:hAnsi="Times New Roman" w:cs="Times New Roman"/>
          <w:sz w:val="28"/>
          <w:szCs w:val="28"/>
        </w:rPr>
        <w:t xml:space="preserve">Получить ответы на интересующие вопросы можно по телефону </w:t>
      </w:r>
      <w:r w:rsidR="007A4A01">
        <w:rPr>
          <w:rFonts w:ascii="Times New Roman" w:hAnsi="Times New Roman" w:cs="Times New Roman"/>
          <w:sz w:val="28"/>
          <w:szCs w:val="28"/>
        </w:rPr>
        <w:br/>
      </w:r>
      <w:r w:rsidRPr="0051639E">
        <w:rPr>
          <w:rFonts w:ascii="Times New Roman" w:hAnsi="Times New Roman" w:cs="Times New Roman"/>
          <w:sz w:val="28"/>
          <w:szCs w:val="28"/>
        </w:rPr>
        <w:t>(3952) 24-06-77 (отдел реализации стратегических направлений государственной молодежной политики министерства по молодежной политике Иркутской области).</w:t>
      </w:r>
    </w:p>
    <w:sectPr w:rsidR="0051639E" w:rsidRPr="0051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FD"/>
    <w:rsid w:val="000772FD"/>
    <w:rsid w:val="00434240"/>
    <w:rsid w:val="0051639E"/>
    <w:rsid w:val="005B415C"/>
    <w:rsid w:val="00782339"/>
    <w:rsid w:val="007A4A01"/>
    <w:rsid w:val="00D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6FA3-2432-4B2C-B473-22977C1E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Павловна Казанцева</dc:creator>
  <cp:keywords/>
  <dc:description/>
  <cp:lastModifiedBy>Евгения Павловна Казанцева</cp:lastModifiedBy>
  <cp:revision>1</cp:revision>
  <dcterms:created xsi:type="dcterms:W3CDTF">2020-06-29T02:29:00Z</dcterms:created>
  <dcterms:modified xsi:type="dcterms:W3CDTF">2020-06-29T03:59:00Z</dcterms:modified>
</cp:coreProperties>
</file>